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Pr="00093BDB" w:rsidRDefault="00DD199C" w:rsidP="00DD199C">
      <w:pPr>
        <w:spacing w:line="360" w:lineRule="auto"/>
        <w:jc w:val="center"/>
        <w:rPr>
          <w:rFonts w:eastAsia="Calibri"/>
          <w:b/>
          <w:color w:val="000000"/>
          <w:sz w:val="28"/>
          <w:szCs w:val="28"/>
          <w:lang w:eastAsia="en-US"/>
        </w:rPr>
      </w:pPr>
      <w:r w:rsidRPr="00093BDB">
        <w:rPr>
          <w:rFonts w:eastAsia="Calibri"/>
          <w:b/>
          <w:color w:val="000000"/>
          <w:sz w:val="28"/>
          <w:szCs w:val="28"/>
          <w:lang w:eastAsia="en-US"/>
        </w:rPr>
        <w:t>dla z</w:t>
      </w:r>
      <w:r w:rsidR="0056144A" w:rsidRPr="00093BDB">
        <w:rPr>
          <w:rFonts w:eastAsia="Calibri"/>
          <w:b/>
          <w:color w:val="000000"/>
          <w:sz w:val="28"/>
          <w:szCs w:val="28"/>
          <w:lang w:eastAsia="en-US"/>
        </w:rPr>
        <w:t>amówieni</w:t>
      </w:r>
      <w:r w:rsidRPr="00093BDB">
        <w:rPr>
          <w:rFonts w:eastAsia="Calibri"/>
          <w:b/>
          <w:color w:val="000000"/>
          <w:sz w:val="28"/>
          <w:szCs w:val="28"/>
          <w:lang w:eastAsia="en-US"/>
        </w:rPr>
        <w:t>a</w:t>
      </w:r>
      <w:r w:rsidR="0056144A" w:rsidRPr="00093BDB">
        <w:rPr>
          <w:rFonts w:eastAsia="Calibri"/>
          <w:b/>
          <w:color w:val="000000"/>
          <w:sz w:val="28"/>
          <w:szCs w:val="28"/>
          <w:lang w:eastAsia="en-US"/>
        </w:rPr>
        <w:t xml:space="preserve"> </w:t>
      </w:r>
      <w:r w:rsidR="000122ED" w:rsidRPr="00093BDB">
        <w:rPr>
          <w:rFonts w:eastAsia="Calibri"/>
          <w:b/>
          <w:color w:val="000000"/>
          <w:sz w:val="28"/>
          <w:szCs w:val="28"/>
          <w:lang w:eastAsia="en-US"/>
        </w:rPr>
        <w:t>objęte</w:t>
      </w:r>
      <w:r w:rsidRPr="00093BDB">
        <w:rPr>
          <w:rFonts w:eastAsia="Calibri"/>
          <w:b/>
          <w:color w:val="000000"/>
          <w:sz w:val="28"/>
          <w:szCs w:val="28"/>
          <w:lang w:eastAsia="en-US"/>
        </w:rPr>
        <w:t>go</w:t>
      </w:r>
      <w:r w:rsidR="000122ED" w:rsidRPr="00093BDB">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093BDB">
        <w:rPr>
          <w:rFonts w:eastAsia="Calibri"/>
          <w:b/>
          <w:i/>
          <w:iCs/>
          <w:color w:val="000000"/>
          <w:sz w:val="28"/>
          <w:szCs w:val="28"/>
          <w:u w:val="single"/>
          <w:lang w:eastAsia="en-US"/>
        </w:rPr>
        <w:t>Regulaminu udzielania zamówień w Polskiej Grupie Górniczej S.A</w:t>
      </w:r>
      <w:r w:rsidRPr="00093BDB">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4E31D4F0" w14:textId="77777777" w:rsidR="00093BDB"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093BDB" w:rsidRPr="00093BDB">
        <w:rPr>
          <w:rFonts w:eastAsia="Calibri"/>
          <w:b/>
          <w:color w:val="000000"/>
          <w:sz w:val="28"/>
          <w:szCs w:val="28"/>
          <w:lang w:eastAsia="en-US"/>
        </w:rPr>
        <w:t>Dostawa automatycznego systemu odczytu ciepłomierzy wraz z usługami dodatkowymi do Oddziału Zakładu Elektrociepłownie PGG S.A. z podziałem na 2 etapy.</w:t>
      </w:r>
    </w:p>
    <w:p w14:paraId="2C861C42" w14:textId="1E8E4FBC" w:rsidR="00DD199C"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093BDB" w:rsidRPr="00093BDB">
        <w:rPr>
          <w:rFonts w:eastAsia="Calibri"/>
          <w:b/>
          <w:color w:val="000000"/>
          <w:sz w:val="24"/>
          <w:szCs w:val="24"/>
          <w:lang w:eastAsia="en-US"/>
        </w:rPr>
        <w:t>542400241</w:t>
      </w: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4AE37BC1" w:rsidR="00DD199C" w:rsidRDefault="00DD199C" w:rsidP="00804500">
      <w:pPr>
        <w:spacing w:before="120" w:line="312" w:lineRule="auto"/>
        <w:jc w:val="both"/>
        <w:rPr>
          <w:rFonts w:eastAsia="Calibri"/>
          <w:color w:val="000000"/>
          <w:sz w:val="24"/>
          <w:szCs w:val="24"/>
          <w:lang w:eastAsia="en-US"/>
        </w:rPr>
      </w:pPr>
    </w:p>
    <w:p w14:paraId="2F430F1C" w14:textId="77777777" w:rsidR="00093BDB" w:rsidRDefault="00093BDB" w:rsidP="00804500">
      <w:pPr>
        <w:spacing w:before="120" w:line="312" w:lineRule="auto"/>
        <w:jc w:val="both"/>
        <w:rPr>
          <w:rFonts w:eastAsia="Calibri"/>
          <w:color w:val="000000"/>
          <w:sz w:val="24"/>
          <w:szCs w:val="24"/>
          <w:lang w:eastAsia="en-US"/>
        </w:rPr>
      </w:pPr>
    </w:p>
    <w:p w14:paraId="42AFD694" w14:textId="77777777" w:rsidR="00093BDB" w:rsidRDefault="00093BDB" w:rsidP="00804500">
      <w:pPr>
        <w:spacing w:before="120" w:line="312" w:lineRule="auto"/>
        <w:jc w:val="both"/>
        <w:rPr>
          <w:rFonts w:eastAsia="Calibri"/>
          <w:color w:val="000000"/>
          <w:sz w:val="24"/>
          <w:szCs w:val="24"/>
          <w:lang w:eastAsia="en-US"/>
        </w:rPr>
      </w:pPr>
    </w:p>
    <w:p w14:paraId="003CA543" w14:textId="77777777" w:rsidR="00093BDB" w:rsidRDefault="00093BDB" w:rsidP="00804500">
      <w:pPr>
        <w:spacing w:before="120" w:line="312" w:lineRule="auto"/>
        <w:jc w:val="both"/>
        <w:rPr>
          <w:rFonts w:eastAsia="Calibri"/>
          <w:color w:val="000000"/>
          <w:sz w:val="24"/>
          <w:szCs w:val="24"/>
          <w:lang w:eastAsia="en-US"/>
        </w:rPr>
      </w:pPr>
    </w:p>
    <w:p w14:paraId="6227E264" w14:textId="77777777" w:rsidR="00093BDB" w:rsidRDefault="00093BDB" w:rsidP="00804500">
      <w:pPr>
        <w:spacing w:before="120" w:line="312" w:lineRule="auto"/>
        <w:jc w:val="both"/>
        <w:rPr>
          <w:rFonts w:eastAsia="Calibri"/>
          <w:color w:val="000000"/>
          <w:sz w:val="24"/>
          <w:szCs w:val="24"/>
          <w:lang w:eastAsia="en-US"/>
        </w:rPr>
      </w:pPr>
    </w:p>
    <w:p w14:paraId="3AF58710" w14:textId="77777777" w:rsidR="00093BDB" w:rsidRDefault="00093BDB" w:rsidP="00804500">
      <w:pPr>
        <w:spacing w:before="120" w:line="312" w:lineRule="auto"/>
        <w:jc w:val="both"/>
        <w:rPr>
          <w:rFonts w:eastAsia="Calibri"/>
          <w:color w:val="000000"/>
          <w:sz w:val="24"/>
          <w:szCs w:val="24"/>
          <w:lang w:eastAsia="en-US"/>
        </w:rPr>
      </w:pPr>
    </w:p>
    <w:p w14:paraId="7CEBA9C8" w14:textId="77777777" w:rsidR="00093BDB" w:rsidRDefault="00093BDB" w:rsidP="00804500">
      <w:pPr>
        <w:spacing w:before="120" w:line="312" w:lineRule="auto"/>
        <w:jc w:val="both"/>
        <w:rPr>
          <w:rFonts w:eastAsia="Calibri"/>
          <w:color w:val="000000"/>
          <w:sz w:val="24"/>
          <w:szCs w:val="24"/>
          <w:lang w:eastAsia="en-US"/>
        </w:rPr>
      </w:pPr>
    </w:p>
    <w:p w14:paraId="03CB02A3" w14:textId="77777777" w:rsidR="00093BDB" w:rsidRDefault="00093BDB" w:rsidP="00804500">
      <w:pPr>
        <w:spacing w:before="120" w:line="312" w:lineRule="auto"/>
        <w:jc w:val="both"/>
        <w:rPr>
          <w:rFonts w:eastAsia="Calibri"/>
          <w:color w:val="000000"/>
          <w:sz w:val="24"/>
          <w:szCs w:val="24"/>
          <w:lang w:eastAsia="en-US"/>
        </w:rPr>
      </w:pPr>
    </w:p>
    <w:p w14:paraId="526813CD" w14:textId="77777777" w:rsidR="00093BDB" w:rsidRDefault="00093BDB" w:rsidP="00804500">
      <w:pPr>
        <w:spacing w:before="120" w:line="312" w:lineRule="auto"/>
        <w:jc w:val="both"/>
        <w:rPr>
          <w:rFonts w:eastAsia="Calibri"/>
          <w:color w:val="000000"/>
          <w:sz w:val="24"/>
          <w:szCs w:val="24"/>
          <w:lang w:eastAsia="en-US"/>
        </w:rPr>
      </w:pPr>
    </w:p>
    <w:p w14:paraId="2936F9A6" w14:textId="77777777" w:rsidR="00093BDB" w:rsidRDefault="00093BDB" w:rsidP="00804500">
      <w:pPr>
        <w:spacing w:before="120" w:line="312" w:lineRule="auto"/>
        <w:jc w:val="both"/>
        <w:rPr>
          <w:rFonts w:eastAsia="Calibri"/>
          <w:color w:val="000000"/>
          <w:sz w:val="24"/>
          <w:szCs w:val="24"/>
          <w:lang w:eastAsia="en-US"/>
        </w:rPr>
      </w:pPr>
    </w:p>
    <w:p w14:paraId="482289FA" w14:textId="77777777" w:rsidR="00093BDB" w:rsidRDefault="00093BDB" w:rsidP="00804500">
      <w:pPr>
        <w:spacing w:before="120" w:line="312" w:lineRule="auto"/>
        <w:jc w:val="both"/>
        <w:rPr>
          <w:rFonts w:eastAsia="Calibri"/>
          <w:color w:val="000000"/>
          <w:sz w:val="24"/>
          <w:szCs w:val="24"/>
          <w:lang w:eastAsia="en-US"/>
        </w:rPr>
      </w:pPr>
    </w:p>
    <w:p w14:paraId="504766C5" w14:textId="77777777" w:rsidR="00093BDB" w:rsidRDefault="00093BDB" w:rsidP="00804500">
      <w:pPr>
        <w:spacing w:before="120" w:line="312" w:lineRule="auto"/>
        <w:jc w:val="both"/>
        <w:rPr>
          <w:rFonts w:eastAsia="Calibri"/>
          <w:color w:val="000000"/>
          <w:sz w:val="24"/>
          <w:szCs w:val="24"/>
          <w:lang w:eastAsia="en-US"/>
        </w:rPr>
      </w:pPr>
    </w:p>
    <w:p w14:paraId="1BEC80F9" w14:textId="77777777" w:rsidR="00093BDB" w:rsidRDefault="00093BDB" w:rsidP="00804500">
      <w:pPr>
        <w:spacing w:before="120" w:line="312" w:lineRule="auto"/>
        <w:jc w:val="both"/>
        <w:rPr>
          <w:rFonts w:eastAsia="Calibri"/>
          <w:color w:val="000000"/>
          <w:sz w:val="24"/>
          <w:szCs w:val="24"/>
          <w:lang w:eastAsia="en-US"/>
        </w:rPr>
      </w:pPr>
    </w:p>
    <w:p w14:paraId="72655DD1" w14:textId="77777777" w:rsidR="00093BDB" w:rsidRDefault="00093BDB"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D3F35EC" w14:textId="6FBE110C"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E27C87">
              <w:rPr>
                <w:noProof/>
                <w:webHidden/>
              </w:rPr>
              <w:t>3</w:t>
            </w:r>
            <w:r w:rsidR="00760E93">
              <w:rPr>
                <w:noProof/>
                <w:webHidden/>
              </w:rPr>
              <w:fldChar w:fldCharType="end"/>
            </w:r>
          </w:hyperlink>
        </w:p>
        <w:p w14:paraId="0D047C8D" w14:textId="16E5004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E27C87">
              <w:rPr>
                <w:noProof/>
                <w:webHidden/>
              </w:rPr>
              <w:t>3</w:t>
            </w:r>
            <w:r>
              <w:rPr>
                <w:noProof/>
                <w:webHidden/>
              </w:rPr>
              <w:fldChar w:fldCharType="end"/>
            </w:r>
          </w:hyperlink>
        </w:p>
        <w:p w14:paraId="002AE13A" w14:textId="6428FD7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E27C87">
              <w:rPr>
                <w:noProof/>
                <w:webHidden/>
              </w:rPr>
              <w:t>4</w:t>
            </w:r>
            <w:r>
              <w:rPr>
                <w:noProof/>
                <w:webHidden/>
              </w:rPr>
              <w:fldChar w:fldCharType="end"/>
            </w:r>
          </w:hyperlink>
        </w:p>
        <w:p w14:paraId="080F23CC" w14:textId="1791F4C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E27C87">
              <w:rPr>
                <w:noProof/>
                <w:webHidden/>
              </w:rPr>
              <w:t>4</w:t>
            </w:r>
            <w:r>
              <w:rPr>
                <w:noProof/>
                <w:webHidden/>
              </w:rPr>
              <w:fldChar w:fldCharType="end"/>
            </w:r>
          </w:hyperlink>
        </w:p>
        <w:p w14:paraId="47DD05A7" w14:textId="1AB21E3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E27C87">
              <w:rPr>
                <w:noProof/>
                <w:webHidden/>
              </w:rPr>
              <w:t>4</w:t>
            </w:r>
            <w:r>
              <w:rPr>
                <w:noProof/>
                <w:webHidden/>
              </w:rPr>
              <w:fldChar w:fldCharType="end"/>
            </w:r>
          </w:hyperlink>
        </w:p>
        <w:p w14:paraId="052EB6E5" w14:textId="085FA37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E27C87">
              <w:rPr>
                <w:noProof/>
                <w:webHidden/>
              </w:rPr>
              <w:t>7</w:t>
            </w:r>
            <w:r>
              <w:rPr>
                <w:noProof/>
                <w:webHidden/>
              </w:rPr>
              <w:fldChar w:fldCharType="end"/>
            </w:r>
          </w:hyperlink>
        </w:p>
        <w:p w14:paraId="6C2B3493" w14:textId="7309EEA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E27C87">
              <w:rPr>
                <w:noProof/>
                <w:webHidden/>
              </w:rPr>
              <w:t>8</w:t>
            </w:r>
            <w:r>
              <w:rPr>
                <w:noProof/>
                <w:webHidden/>
              </w:rPr>
              <w:fldChar w:fldCharType="end"/>
            </w:r>
          </w:hyperlink>
        </w:p>
        <w:p w14:paraId="508CCCE2" w14:textId="76141BC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E27C87">
              <w:rPr>
                <w:noProof/>
                <w:webHidden/>
              </w:rPr>
              <w:t>8</w:t>
            </w:r>
            <w:r>
              <w:rPr>
                <w:noProof/>
                <w:webHidden/>
              </w:rPr>
              <w:fldChar w:fldCharType="end"/>
            </w:r>
          </w:hyperlink>
        </w:p>
        <w:p w14:paraId="449CE014" w14:textId="24766A0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E27C87">
              <w:rPr>
                <w:noProof/>
                <w:webHidden/>
              </w:rPr>
              <w:t>12</w:t>
            </w:r>
            <w:r>
              <w:rPr>
                <w:noProof/>
                <w:webHidden/>
              </w:rPr>
              <w:fldChar w:fldCharType="end"/>
            </w:r>
          </w:hyperlink>
        </w:p>
        <w:p w14:paraId="514D4145" w14:textId="486F94A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E27C87">
              <w:rPr>
                <w:noProof/>
                <w:webHidden/>
              </w:rPr>
              <w:t>13</w:t>
            </w:r>
            <w:r>
              <w:rPr>
                <w:noProof/>
                <w:webHidden/>
              </w:rPr>
              <w:fldChar w:fldCharType="end"/>
            </w:r>
          </w:hyperlink>
        </w:p>
        <w:p w14:paraId="1BCDE463" w14:textId="5BEF41C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E27C87">
              <w:rPr>
                <w:noProof/>
                <w:webHidden/>
              </w:rPr>
              <w:t>13</w:t>
            </w:r>
            <w:r>
              <w:rPr>
                <w:noProof/>
                <w:webHidden/>
              </w:rPr>
              <w:fldChar w:fldCharType="end"/>
            </w:r>
          </w:hyperlink>
        </w:p>
        <w:p w14:paraId="44BF6828" w14:textId="39E7440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E27C87">
              <w:rPr>
                <w:noProof/>
                <w:webHidden/>
              </w:rPr>
              <w:t>14</w:t>
            </w:r>
            <w:r>
              <w:rPr>
                <w:noProof/>
                <w:webHidden/>
              </w:rPr>
              <w:fldChar w:fldCharType="end"/>
            </w:r>
          </w:hyperlink>
        </w:p>
        <w:p w14:paraId="7E0B973A" w14:textId="67328E0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E27C87">
              <w:rPr>
                <w:noProof/>
                <w:webHidden/>
              </w:rPr>
              <w:t>17</w:t>
            </w:r>
            <w:r>
              <w:rPr>
                <w:noProof/>
                <w:webHidden/>
              </w:rPr>
              <w:fldChar w:fldCharType="end"/>
            </w:r>
          </w:hyperlink>
        </w:p>
        <w:p w14:paraId="1DB57DF7" w14:textId="7B1BE12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E27C87">
              <w:rPr>
                <w:noProof/>
                <w:webHidden/>
              </w:rPr>
              <w:t>17</w:t>
            </w:r>
            <w:r>
              <w:rPr>
                <w:noProof/>
                <w:webHidden/>
              </w:rPr>
              <w:fldChar w:fldCharType="end"/>
            </w:r>
          </w:hyperlink>
        </w:p>
        <w:p w14:paraId="56AE23CD" w14:textId="7170617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E27C87">
              <w:rPr>
                <w:noProof/>
                <w:webHidden/>
              </w:rPr>
              <w:t>18</w:t>
            </w:r>
            <w:r>
              <w:rPr>
                <w:noProof/>
                <w:webHidden/>
              </w:rPr>
              <w:fldChar w:fldCharType="end"/>
            </w:r>
          </w:hyperlink>
        </w:p>
        <w:p w14:paraId="71A05CB7" w14:textId="084B2F4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E27C87">
              <w:rPr>
                <w:noProof/>
                <w:webHidden/>
              </w:rPr>
              <w:t>18</w:t>
            </w:r>
            <w:r>
              <w:rPr>
                <w:noProof/>
                <w:webHidden/>
              </w:rPr>
              <w:fldChar w:fldCharType="end"/>
            </w:r>
          </w:hyperlink>
        </w:p>
        <w:p w14:paraId="3011D23E" w14:textId="6F4AA21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E27C87">
              <w:rPr>
                <w:noProof/>
                <w:webHidden/>
              </w:rPr>
              <w:t>19</w:t>
            </w:r>
            <w:r>
              <w:rPr>
                <w:noProof/>
                <w:webHidden/>
              </w:rPr>
              <w:fldChar w:fldCharType="end"/>
            </w:r>
          </w:hyperlink>
        </w:p>
        <w:p w14:paraId="36BB4E72" w14:textId="6444F78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E27C87">
              <w:rPr>
                <w:noProof/>
                <w:webHidden/>
              </w:rPr>
              <w:t>22</w:t>
            </w:r>
            <w:r>
              <w:rPr>
                <w:noProof/>
                <w:webHidden/>
              </w:rPr>
              <w:fldChar w:fldCharType="end"/>
            </w:r>
          </w:hyperlink>
        </w:p>
        <w:p w14:paraId="4ABD2E8D" w14:textId="2453D37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E27C87">
              <w:rPr>
                <w:noProof/>
                <w:webHidden/>
              </w:rPr>
              <w:t>22</w:t>
            </w:r>
            <w:r>
              <w:rPr>
                <w:noProof/>
                <w:webHidden/>
              </w:rPr>
              <w:fldChar w:fldCharType="end"/>
            </w:r>
          </w:hyperlink>
        </w:p>
        <w:p w14:paraId="56AFA778" w14:textId="3606327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E27C87">
              <w:rPr>
                <w:noProof/>
                <w:webHidden/>
              </w:rPr>
              <w:t>22</w:t>
            </w:r>
            <w:r>
              <w:rPr>
                <w:noProof/>
                <w:webHidden/>
              </w:rPr>
              <w:fldChar w:fldCharType="end"/>
            </w:r>
          </w:hyperlink>
        </w:p>
        <w:p w14:paraId="2BB8950A" w14:textId="5D19566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E27C87">
              <w:rPr>
                <w:noProof/>
                <w:webHidden/>
              </w:rPr>
              <w:t>23</w:t>
            </w:r>
            <w:r>
              <w:rPr>
                <w:noProof/>
                <w:webHidden/>
              </w:rPr>
              <w:fldChar w:fldCharType="end"/>
            </w:r>
          </w:hyperlink>
        </w:p>
        <w:p w14:paraId="633A706E" w14:textId="0BDDF83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E27C87">
              <w:rPr>
                <w:noProof/>
                <w:webHidden/>
              </w:rPr>
              <w:t>23</w:t>
            </w:r>
            <w:r>
              <w:rPr>
                <w:noProof/>
                <w:webHidden/>
              </w:rPr>
              <w:fldChar w:fldCharType="end"/>
            </w:r>
          </w:hyperlink>
        </w:p>
        <w:p w14:paraId="53F816F5" w14:textId="69B72DE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E27C87">
              <w:rPr>
                <w:noProof/>
                <w:webHidden/>
              </w:rPr>
              <w:t>23</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E2CEDF9" w14:textId="77777777" w:rsidR="00093BDB" w:rsidRPr="00C73A75" w:rsidRDefault="00093BDB" w:rsidP="00093BDB">
      <w:pPr>
        <w:spacing w:before="120"/>
        <w:jc w:val="both"/>
        <w:rPr>
          <w:b/>
          <w:bCs/>
          <w:iCs/>
          <w:sz w:val="24"/>
          <w:szCs w:val="24"/>
        </w:rPr>
      </w:pPr>
      <w:bookmarkStart w:id="4" w:name="_Toc106095838"/>
      <w:bookmarkStart w:id="5" w:name="_Toc106096382"/>
      <w:bookmarkStart w:id="6" w:name="_Toc148612269"/>
      <w:r w:rsidRPr="00AA6408">
        <w:rPr>
          <w:b/>
          <w:iCs/>
          <w:sz w:val="24"/>
          <w:szCs w:val="24"/>
        </w:rPr>
        <w:t xml:space="preserve">Oddział </w:t>
      </w:r>
      <w:r w:rsidRPr="00C73A75">
        <w:rPr>
          <w:b/>
          <w:bCs/>
          <w:iCs/>
          <w:sz w:val="24"/>
          <w:szCs w:val="24"/>
        </w:rPr>
        <w:t>Z</w:t>
      </w:r>
      <w:r>
        <w:rPr>
          <w:b/>
          <w:bCs/>
          <w:iCs/>
          <w:sz w:val="24"/>
          <w:szCs w:val="24"/>
        </w:rPr>
        <w:t>akład</w:t>
      </w:r>
      <w:r w:rsidRPr="00C73A75">
        <w:rPr>
          <w:b/>
          <w:bCs/>
          <w:iCs/>
          <w:sz w:val="24"/>
          <w:szCs w:val="24"/>
        </w:rPr>
        <w:t xml:space="preserve"> E</w:t>
      </w:r>
      <w:r>
        <w:rPr>
          <w:b/>
          <w:bCs/>
          <w:iCs/>
          <w:sz w:val="24"/>
          <w:szCs w:val="24"/>
        </w:rPr>
        <w:t>lektrociepłownie</w:t>
      </w:r>
    </w:p>
    <w:p w14:paraId="5CB24ACA" w14:textId="77777777" w:rsidR="00093BDB" w:rsidRPr="00C73A75" w:rsidRDefault="00093BDB" w:rsidP="00093BDB">
      <w:pPr>
        <w:spacing w:before="120"/>
        <w:jc w:val="both"/>
        <w:rPr>
          <w:b/>
          <w:bCs/>
          <w:iCs/>
          <w:sz w:val="24"/>
          <w:szCs w:val="24"/>
        </w:rPr>
      </w:pPr>
      <w:r w:rsidRPr="00C73A75">
        <w:rPr>
          <w:b/>
          <w:bCs/>
          <w:iCs/>
          <w:sz w:val="24"/>
          <w:szCs w:val="24"/>
        </w:rPr>
        <w:t>44 – 270 Rybnik, ul. Rymera 4</w:t>
      </w:r>
    </w:p>
    <w:p w14:paraId="3EEBFF59" w14:textId="77777777" w:rsidR="00093BDB" w:rsidRPr="00C73A75" w:rsidRDefault="00093BDB" w:rsidP="00093BDB">
      <w:pPr>
        <w:spacing w:before="120"/>
        <w:jc w:val="both"/>
        <w:rPr>
          <w:b/>
          <w:bCs/>
          <w:iCs/>
          <w:sz w:val="24"/>
          <w:szCs w:val="24"/>
        </w:rPr>
      </w:pPr>
      <w:r w:rsidRPr="00C73A75">
        <w:rPr>
          <w:b/>
          <w:bCs/>
          <w:iCs/>
          <w:sz w:val="24"/>
          <w:szCs w:val="24"/>
          <w:u w:val="single"/>
        </w:rPr>
        <w:t>Osoba/nr tel./adres e-mail do kontaktu:</w:t>
      </w:r>
    </w:p>
    <w:p w14:paraId="7EAFDC9C" w14:textId="77777777" w:rsidR="00093BDB" w:rsidRPr="00C73A75" w:rsidRDefault="00093BDB" w:rsidP="00093BDB">
      <w:pPr>
        <w:spacing w:before="120"/>
        <w:jc w:val="both"/>
        <w:rPr>
          <w:bCs/>
          <w:iCs/>
          <w:sz w:val="24"/>
          <w:szCs w:val="24"/>
        </w:rPr>
      </w:pPr>
      <w:r w:rsidRPr="00C73A75">
        <w:rPr>
          <w:b/>
          <w:bCs/>
          <w:iCs/>
          <w:sz w:val="24"/>
          <w:szCs w:val="24"/>
        </w:rPr>
        <w:t>Bernard Chroboczek: tel.</w:t>
      </w:r>
      <w:r w:rsidRPr="00C73A75">
        <w:rPr>
          <w:bCs/>
          <w:iCs/>
          <w:sz w:val="24"/>
          <w:szCs w:val="24"/>
        </w:rPr>
        <w:t xml:space="preserve"> </w:t>
      </w:r>
      <w:r w:rsidRPr="00C73A75">
        <w:rPr>
          <w:b/>
          <w:bCs/>
          <w:iCs/>
          <w:sz w:val="24"/>
          <w:szCs w:val="24"/>
        </w:rPr>
        <w:t xml:space="preserve">+48 32 73 98 691; </w:t>
      </w:r>
      <w:hyperlink r:id="rId12" w:history="1">
        <w:r w:rsidRPr="00C73A75">
          <w:rPr>
            <w:rStyle w:val="Hipercze"/>
            <w:b/>
            <w:bCs/>
            <w:iCs/>
            <w:sz w:val="24"/>
            <w:szCs w:val="24"/>
          </w:rPr>
          <w:t>b.chroboczek@pgg.pl</w:t>
        </w:r>
      </w:hyperlink>
    </w:p>
    <w:p w14:paraId="3BAF405D" w14:textId="77777777" w:rsidR="00093BDB" w:rsidRPr="00C73A75" w:rsidRDefault="00093BDB" w:rsidP="00093BDB">
      <w:pPr>
        <w:spacing w:before="120"/>
        <w:jc w:val="both"/>
        <w:rPr>
          <w:bCs/>
          <w:i/>
          <w:iCs/>
          <w:sz w:val="24"/>
          <w:szCs w:val="24"/>
        </w:rPr>
      </w:pPr>
      <w:r w:rsidRPr="00C73A75">
        <w:rPr>
          <w:bCs/>
          <w:iCs/>
          <w:sz w:val="24"/>
          <w:szCs w:val="24"/>
        </w:rPr>
        <w:t>Godziny urzędowania: od pn. – pt. od 6</w:t>
      </w:r>
      <w:r w:rsidRPr="00C73A75">
        <w:rPr>
          <w:bCs/>
          <w:iCs/>
          <w:sz w:val="24"/>
          <w:szCs w:val="24"/>
          <w:vertAlign w:val="superscript"/>
        </w:rPr>
        <w:t>00</w:t>
      </w:r>
      <w:r w:rsidRPr="00C73A75">
        <w:rPr>
          <w:bCs/>
          <w:iCs/>
          <w:sz w:val="24"/>
          <w:szCs w:val="24"/>
        </w:rPr>
        <w:t xml:space="preserve"> do godziny 14</w:t>
      </w:r>
      <w:r w:rsidRPr="00C73A75">
        <w:rPr>
          <w:bCs/>
          <w:iCs/>
          <w:sz w:val="24"/>
          <w:szCs w:val="24"/>
          <w:vertAlign w:val="superscript"/>
        </w:rPr>
        <w:t>00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0245E6EC" w:rsidR="00D50111" w:rsidRPr="00093BDB" w:rsidRDefault="006B0420" w:rsidP="00093BDB">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187C2D8F" w14:textId="2E5F82B5" w:rsidR="007838AB" w:rsidRPr="00057162" w:rsidRDefault="007838AB" w:rsidP="00093BDB">
      <w:pPr>
        <w:pStyle w:val="Akapitzlist"/>
        <w:numPr>
          <w:ilvl w:val="0"/>
          <w:numId w:val="6"/>
        </w:numPr>
        <w:spacing w:before="120" w:line="312" w:lineRule="auto"/>
        <w:ind w:hanging="357"/>
        <w:contextualSpacing w:val="0"/>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w:t>
      </w:r>
      <w:r w:rsidR="00694060" w:rsidRPr="00406B75">
        <w:lastRenderedPageBreak/>
        <w:t xml:space="preserve">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0251F3BE" w:rsidR="00F13DFD" w:rsidRPr="0040775F" w:rsidRDefault="00F13DFD" w:rsidP="0040775F">
      <w:pPr>
        <w:pStyle w:val="Akapitzlist"/>
        <w:numPr>
          <w:ilvl w:val="0"/>
          <w:numId w:val="1"/>
        </w:numPr>
        <w:spacing w:before="120" w:line="312" w:lineRule="auto"/>
        <w:contextualSpacing w:val="0"/>
        <w:jc w:val="both"/>
        <w:rPr>
          <w:b/>
          <w:bCs/>
        </w:rPr>
      </w:pPr>
      <w:r w:rsidRPr="00057162">
        <w:t xml:space="preserve">Przedmiotem zamówienia jest: </w:t>
      </w:r>
      <w:r w:rsidR="0040775F" w:rsidRPr="00246097">
        <w:rPr>
          <w:b/>
          <w:bCs/>
        </w:rPr>
        <w:t>Dostawa automatycznego systemu odczytu ciepłomierzy wraz z usługami dodatkowymi do Oddziału Zakładu Elektrociepłownie PGG S.A. z podziałem na 2 etapy.</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78699D7D"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40775F">
        <w:t xml:space="preserve"> </w:t>
      </w:r>
      <w:r w:rsidR="0040775F" w:rsidRPr="0040775F">
        <w:t>38550000-5</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6F47AE">
      <w:pPr>
        <w:pStyle w:val="Akapitzlist"/>
        <w:widowControl w:val="0"/>
        <w:numPr>
          <w:ilvl w:val="7"/>
          <w:numId w:val="3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3"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 xml:space="preserve">rawie wpisu na listę rozstrzygającej o zastosowaniu środka, o którym mowa w art. 1 pkt 3 w zw. art. 3 ustawy </w:t>
      </w:r>
      <w:r w:rsidR="00820105" w:rsidRPr="001C2BF6">
        <w:lastRenderedPageBreak/>
        <w:t>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6F47A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6F47A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40775F">
        <w:t>rachunkowości (</w:t>
      </w:r>
      <w:r w:rsidR="00D03994" w:rsidRPr="0040775F">
        <w:t xml:space="preserve">Dz. U. z 2023 r. poz. 120, 295 z </w:t>
      </w:r>
      <w:proofErr w:type="spellStart"/>
      <w:r w:rsidR="00D03994" w:rsidRPr="0040775F">
        <w:t>późn</w:t>
      </w:r>
      <w:proofErr w:type="spellEnd"/>
      <w:r w:rsidR="00D03994" w:rsidRPr="0040775F">
        <w:t>. zm.</w:t>
      </w:r>
      <w:r w:rsidR="00820105" w:rsidRPr="0040775F">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6F47AE">
      <w:pPr>
        <w:pStyle w:val="Akapitzlist"/>
        <w:widowControl w:val="0"/>
        <w:numPr>
          <w:ilvl w:val="7"/>
          <w:numId w:val="3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6F47AE">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6F47AE">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6F47AE">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6F47A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szczególności jeżeli należąc do tej samej grupy kapitałowej w rozumieniu </w:t>
      </w:r>
      <w:r w:rsidRPr="00D52625">
        <w:lastRenderedPageBreak/>
        <w:t>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6F47AE">
      <w:pPr>
        <w:pStyle w:val="Akapitzlist"/>
        <w:numPr>
          <w:ilvl w:val="2"/>
          <w:numId w:val="63"/>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6F47AE">
      <w:pPr>
        <w:pStyle w:val="Akapitzlist"/>
        <w:numPr>
          <w:ilvl w:val="2"/>
          <w:numId w:val="63"/>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6F47AE">
      <w:pPr>
        <w:pStyle w:val="Akapitzlist"/>
        <w:numPr>
          <w:ilvl w:val="2"/>
          <w:numId w:val="63"/>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453DC9">
      <w:pPr>
        <w:pStyle w:val="Akapitzlist"/>
        <w:numPr>
          <w:ilvl w:val="2"/>
          <w:numId w:val="31"/>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453DC9">
      <w:pPr>
        <w:pStyle w:val="Akapitzlist"/>
        <w:numPr>
          <w:ilvl w:val="2"/>
          <w:numId w:val="31"/>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453DC9">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w:t>
      </w:r>
      <w:r w:rsidRPr="00DB4D9E">
        <w:lastRenderedPageBreak/>
        <w:t xml:space="preserve">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59F7756F" w14:textId="77777777" w:rsidR="0040775F" w:rsidRPr="008021F3" w:rsidRDefault="0040775F" w:rsidP="0040775F">
      <w:pPr>
        <w:pStyle w:val="Akapitzlist"/>
        <w:numPr>
          <w:ilvl w:val="2"/>
          <w:numId w:val="2"/>
        </w:numPr>
        <w:spacing w:before="120" w:line="312" w:lineRule="auto"/>
        <w:contextualSpacing w:val="0"/>
        <w:jc w:val="both"/>
      </w:pPr>
      <w:bookmarkStart w:id="19" w:name="_Toc106095842"/>
      <w:bookmarkStart w:id="20" w:name="_Toc106096386"/>
      <w:bookmarkStart w:id="21" w:name="_Toc148612273"/>
      <w:r w:rsidRPr="00057162">
        <w:t xml:space="preserve">w okresie </w:t>
      </w:r>
      <w:r w:rsidRPr="008021F3">
        <w:t xml:space="preserve">ostatnich </w:t>
      </w:r>
      <w:r w:rsidRPr="008021F3">
        <w:rPr>
          <w:bCs/>
          <w:iCs/>
        </w:rPr>
        <w:t xml:space="preserve">3 lat </w:t>
      </w:r>
      <w:r w:rsidRPr="008021F3">
        <w:t xml:space="preserve">przed terminem składania ofert (a jeśli okres prowadzenia działalności jest krótszy to w tym okresie) wykonał 3 systemy zdalnego odczytu ciepłomierzy wraz z dostawą liczników, na wartość brutto nie niższą niż </w:t>
      </w:r>
      <w:r w:rsidRPr="008021F3">
        <w:br/>
        <w:t>100 000,00 PLN każdy.</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w:t>
      </w:r>
      <w:r w:rsidR="00182B15" w:rsidRPr="005006F3">
        <w:lastRenderedPageBreak/>
        <w:t>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t>
      </w:r>
      <w:r w:rsidRPr="00E96B76">
        <w:rPr>
          <w:bCs/>
          <w:iCs/>
        </w:rPr>
        <w:lastRenderedPageBreak/>
        <w:t xml:space="preserve">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3F7AB7"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5FFEBF26" w14:textId="15373A4E" w:rsidR="003F7AB7" w:rsidRDefault="003F7AB7" w:rsidP="003F7AB7">
      <w:pPr>
        <w:pStyle w:val="Akapitzlist"/>
        <w:numPr>
          <w:ilvl w:val="1"/>
          <w:numId w:val="7"/>
        </w:numPr>
        <w:spacing w:before="120" w:line="312" w:lineRule="auto"/>
        <w:ind w:left="504" w:hanging="357"/>
        <w:contextualSpacing w:val="0"/>
        <w:jc w:val="both"/>
        <w:rPr>
          <w:bCs/>
        </w:rPr>
      </w:pPr>
      <w:r>
        <w:rPr>
          <w:bCs/>
        </w:rPr>
        <w:t>zestawienia koniecznych do wymiany kompletnych liczników ciepła wraz z wyceną (cena jednostkowa każdego typu ciepłomierza + ilość sztuk).</w:t>
      </w:r>
    </w:p>
    <w:p w14:paraId="47108658" w14:textId="28D7E7B0" w:rsidR="003F7AB7" w:rsidRPr="003F7AB7" w:rsidRDefault="003F7AB7" w:rsidP="003F7AB7">
      <w:pPr>
        <w:pStyle w:val="Akapitzlist"/>
        <w:numPr>
          <w:ilvl w:val="1"/>
          <w:numId w:val="7"/>
        </w:numPr>
        <w:spacing w:before="120" w:line="312" w:lineRule="auto"/>
        <w:ind w:left="504" w:hanging="357"/>
        <w:contextualSpacing w:val="0"/>
        <w:jc w:val="both"/>
        <w:rPr>
          <w:bCs/>
        </w:rPr>
      </w:pPr>
      <w:r w:rsidRPr="00067481">
        <w:rPr>
          <w:bCs/>
        </w:rPr>
        <w:t>zestawieni</w:t>
      </w:r>
      <w:r>
        <w:rPr>
          <w:bCs/>
        </w:rPr>
        <w:t>a</w:t>
      </w:r>
      <w:r w:rsidRPr="00067481">
        <w:rPr>
          <w:bCs/>
        </w:rPr>
        <w:t xml:space="preserve"> koniecznych do wymiany</w:t>
      </w:r>
      <w:r>
        <w:rPr>
          <w:bCs/>
        </w:rPr>
        <w:t xml:space="preserve"> przeliczników ciepła, dobudowywanych modułów oraz innych elementów systemu (cena jednostkowa + ilość sztuk).</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4D1549" w:rsidRDefault="001C6EEF" w:rsidP="001C6EEF">
      <w:pPr>
        <w:pStyle w:val="Akapitzlist"/>
        <w:numPr>
          <w:ilvl w:val="1"/>
          <w:numId w:val="7"/>
        </w:numPr>
        <w:spacing w:before="120" w:line="312" w:lineRule="auto"/>
        <w:contextualSpacing w:val="0"/>
        <w:jc w:val="both"/>
        <w:rPr>
          <w:bCs/>
          <w:iCs/>
        </w:rPr>
      </w:pPr>
      <w:r w:rsidRPr="00813229">
        <w:rPr>
          <w:bCs/>
          <w:iCs/>
        </w:rPr>
        <w:lastRenderedPageBreak/>
        <w:t xml:space="preserve">Jeżeli w kraju, w którym Wykonawca ma siedzibę lub miejsce </w:t>
      </w:r>
      <w:r w:rsidRPr="004D1549">
        <w:rPr>
          <w:bCs/>
          <w:iCs/>
        </w:rPr>
        <w:t>zamieszkania lub miejsce zamieszkania ma osoba, której dokument dotyczy, nie wydaje się dokumentów, o których mowa w pkt 1) lub gdy dokumenty te nie odnoszą się do wszystkich</w:t>
      </w:r>
      <w:r w:rsidRPr="00813229">
        <w:rPr>
          <w:bCs/>
          <w:iCs/>
        </w:rPr>
        <w:t xml:space="preserve">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t xml:space="preserve">złożone pod </w:t>
      </w:r>
      <w:r w:rsidRPr="004D1549">
        <w:t>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D1549">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345453E0" w14:textId="77777777" w:rsidR="004D1549" w:rsidRPr="00C272E6" w:rsidRDefault="004D1549" w:rsidP="004D1549">
      <w:pPr>
        <w:pStyle w:val="Akapitzlist"/>
        <w:numPr>
          <w:ilvl w:val="1"/>
          <w:numId w:val="7"/>
        </w:numPr>
        <w:spacing w:before="120" w:line="312" w:lineRule="auto"/>
        <w:contextualSpacing w:val="0"/>
        <w:jc w:val="both"/>
        <w:rPr>
          <w:bCs/>
          <w:iCs/>
        </w:rPr>
      </w:pPr>
      <w:r w:rsidRPr="00057162">
        <w:rPr>
          <w:bCs/>
          <w:iCs/>
        </w:rPr>
        <w:t xml:space="preserve">wykazu wykonanych dostaw, w okresie </w:t>
      </w:r>
      <w:r w:rsidRPr="00C272E6">
        <w:rPr>
          <w:bCs/>
          <w:iCs/>
        </w:rPr>
        <w:t xml:space="preserve">ostatnich 3 lat, </w:t>
      </w:r>
      <w:r w:rsidRPr="00057162">
        <w:rPr>
          <w:bCs/>
          <w:iCs/>
        </w:rPr>
        <w:t xml:space="preserve">a jeżeli okres prowadzenia działalności jest krótszy – w tym okresie, wraz z podaniem ich wartości, przedmiotu, dat wykonania i podmiotów, na rzecz których dostawy zostały wykonane, oraz </w:t>
      </w:r>
      <w:r>
        <w:rPr>
          <w:bCs/>
          <w:iCs/>
        </w:rPr>
        <w:t>załączenia</w:t>
      </w:r>
      <w:r w:rsidRPr="00057162">
        <w:rPr>
          <w:bCs/>
          <w:iCs/>
        </w:rPr>
        <w:t xml:space="preserve"> dowodów określających czy te dostawy zostały wykonane. Dowodami są referencje bądź inne dokumenty sporządzone przez podmiot, na rzecz którego dostawy zostały wykonane. Jeżeli z uzasadnionej przyczyny o obiektywnym charakterze </w:t>
      </w:r>
      <w:r>
        <w:rPr>
          <w:bCs/>
          <w:iCs/>
        </w:rPr>
        <w:t>Wykonawca</w:t>
      </w:r>
      <w:r w:rsidRPr="00057162">
        <w:rPr>
          <w:bCs/>
          <w:iCs/>
        </w:rPr>
        <w:t xml:space="preserve"> nie jest w stanie uzyskać tych dokumentów – oświadczenie </w:t>
      </w:r>
      <w:r>
        <w:rPr>
          <w:bCs/>
          <w:iCs/>
        </w:rPr>
        <w:t>Wykonawcy.</w:t>
      </w:r>
      <w:r w:rsidRPr="00057162">
        <w:rPr>
          <w:bCs/>
          <w:iCs/>
        </w:rPr>
        <w:t xml:space="preserve"> </w:t>
      </w:r>
      <w:r w:rsidRPr="00FB0388">
        <w:rPr>
          <w:bCs/>
          <w:iCs/>
        </w:rPr>
        <w:t xml:space="preserve">Wzór wykazu stanowi </w:t>
      </w:r>
      <w:r w:rsidRPr="00B6788B">
        <w:rPr>
          <w:b/>
          <w:iCs/>
        </w:rPr>
        <w:t>Załącznik nr 4.3 do SWZ</w:t>
      </w:r>
      <w:r>
        <w:rPr>
          <w:b/>
          <w:iCs/>
        </w:rPr>
        <w:t>.</w:t>
      </w: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37AD7A7B" w14:textId="0DAB0C16" w:rsidR="00067481" w:rsidRDefault="001B12E6" w:rsidP="00453DC9">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003F7AB7">
        <w:rPr>
          <w:bCs/>
        </w:rPr>
        <w:t xml:space="preserve"> – nie dotyczy.</w:t>
      </w:r>
    </w:p>
    <w:p w14:paraId="17A799FF" w14:textId="260E1B95" w:rsidR="001B12E6" w:rsidRPr="003D785B" w:rsidRDefault="001B12E6" w:rsidP="00453DC9">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453DC9">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453DC9">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453DC9">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453DC9">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453DC9">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453DC9">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453DC9">
      <w:pPr>
        <w:pStyle w:val="Akapitzlist"/>
        <w:numPr>
          <w:ilvl w:val="1"/>
          <w:numId w:val="8"/>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453DC9">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453DC9">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453DC9">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453DC9">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0F5EECA5" w14:textId="07590D5E" w:rsidR="00496C53" w:rsidRPr="00496C53" w:rsidRDefault="006B0420" w:rsidP="00453DC9">
      <w:pPr>
        <w:pStyle w:val="Akapitzlist"/>
        <w:numPr>
          <w:ilvl w:val="0"/>
          <w:numId w:val="15"/>
        </w:numPr>
        <w:spacing w:before="120" w:line="312" w:lineRule="auto"/>
        <w:contextualSpacing w:val="0"/>
        <w:jc w:val="both"/>
        <w:rPr>
          <w:bCs/>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 xml:space="preserve">ia wadium w wysokości </w:t>
      </w:r>
      <w:r w:rsidR="004D1549" w:rsidRPr="004D1549">
        <w:rPr>
          <w:bCs/>
        </w:rPr>
        <w:t>15 000,00</w:t>
      </w:r>
      <w:r w:rsidR="004D1549">
        <w:rPr>
          <w:bCs/>
        </w:rPr>
        <w:t xml:space="preserve"> </w:t>
      </w:r>
      <w:r w:rsidR="00BB64DC" w:rsidRPr="00496C53">
        <w:rPr>
          <w:bCs/>
        </w:rPr>
        <w:t xml:space="preserve">PLN </w:t>
      </w:r>
    </w:p>
    <w:p w14:paraId="7A464792" w14:textId="72C3316D" w:rsidR="00DA5D85" w:rsidRPr="0059217D" w:rsidRDefault="00DA5D85" w:rsidP="00453DC9">
      <w:pPr>
        <w:pStyle w:val="Akapitzlist"/>
        <w:numPr>
          <w:ilvl w:val="0"/>
          <w:numId w:val="15"/>
        </w:numPr>
        <w:spacing w:before="120" w:line="312" w:lineRule="auto"/>
        <w:contextualSpacing w:val="0"/>
        <w:jc w:val="both"/>
        <w:rPr>
          <w:b/>
        </w:rPr>
      </w:pPr>
      <w:r w:rsidRPr="004D1549">
        <w:rPr>
          <w:bCs/>
        </w:rPr>
        <w:t>Jeżeli</w:t>
      </w:r>
      <w:r w:rsidRPr="0059217D">
        <w:t xml:space="preserve"> w okresie </w:t>
      </w:r>
      <w:r>
        <w:t>12 miesięcy</w:t>
      </w:r>
      <w:r w:rsidRPr="0059217D">
        <w:t xml:space="preserve"> licząc od terminu składania ofert </w:t>
      </w:r>
      <w:r w:rsidR="008616AB">
        <w:t>Wykonawca</w:t>
      </w:r>
      <w:r w:rsidRPr="0059217D">
        <w:t xml:space="preserve"> w innym postępowaniu prowadzonym przez Polską Grupę Górniczą S.A. odmówił zawarcia umowy </w:t>
      </w:r>
      <w:r w:rsidRPr="0059217D">
        <w:br/>
        <w:t xml:space="preserve">z przyczyn leżących po jego stronie lub wycofał ofertę, </w:t>
      </w:r>
      <w:r>
        <w:t xml:space="preserve">to </w:t>
      </w:r>
      <w:r w:rsidRPr="0059217D">
        <w:t xml:space="preserve">zobowiązany jest wnieść wadium w powiększonej wysokości, tj. </w:t>
      </w:r>
      <w:r w:rsidR="004D1549" w:rsidRPr="004D1549">
        <w:t>22 500,00 PLN</w:t>
      </w:r>
      <w:r w:rsidR="00DF163F">
        <w:t>.</w:t>
      </w:r>
      <w:r>
        <w:t xml:space="preserve"> Przepisy stosuje się odpowiednio do </w:t>
      </w:r>
      <w:r w:rsidR="008616AB">
        <w:t>Wykonawców</w:t>
      </w:r>
      <w:r>
        <w:t xml:space="preserve"> wspólnie ubiegających się o udzielenie zamówienia. </w:t>
      </w:r>
    </w:p>
    <w:p w14:paraId="60533021" w14:textId="14A7BDE2" w:rsidR="001B6C57" w:rsidRPr="0013238E" w:rsidRDefault="000D2865" w:rsidP="00453DC9">
      <w:pPr>
        <w:pStyle w:val="Akapitzlist"/>
        <w:numPr>
          <w:ilvl w:val="0"/>
          <w:numId w:val="15"/>
        </w:numPr>
        <w:spacing w:before="120" w:line="312"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rsidP="00453DC9">
      <w:pPr>
        <w:pStyle w:val="Akapitzlist"/>
        <w:numPr>
          <w:ilvl w:val="0"/>
          <w:numId w:val="15"/>
        </w:numPr>
        <w:spacing w:before="120" w:line="312" w:lineRule="auto"/>
        <w:contextualSpacing w:val="0"/>
        <w:jc w:val="both"/>
        <w:rPr>
          <w:bCs/>
        </w:rPr>
      </w:pPr>
      <w:r>
        <w:rPr>
          <w:bCs/>
        </w:rPr>
        <w:lastRenderedPageBreak/>
        <w:t>Wykonawca</w:t>
      </w:r>
      <w:r w:rsidR="000D2865" w:rsidRPr="00057162">
        <w:rPr>
          <w:bCs/>
        </w:rPr>
        <w:t xml:space="preserve"> wnosi wadium w jednej lub kilku następujących formach:</w:t>
      </w:r>
    </w:p>
    <w:p w14:paraId="12C3E12B" w14:textId="35368E11" w:rsidR="000D2865" w:rsidRPr="00057162" w:rsidRDefault="000D2865" w:rsidP="00453DC9">
      <w:pPr>
        <w:pStyle w:val="Akapitzlist"/>
        <w:numPr>
          <w:ilvl w:val="1"/>
          <w:numId w:val="15"/>
        </w:numPr>
        <w:spacing w:before="120" w:line="312" w:lineRule="auto"/>
        <w:contextualSpacing w:val="0"/>
        <w:jc w:val="both"/>
        <w:rPr>
          <w:bCs/>
        </w:rPr>
      </w:pPr>
      <w:r w:rsidRPr="00057162">
        <w:rPr>
          <w:bCs/>
        </w:rPr>
        <w:t>pieniądz,</w:t>
      </w:r>
    </w:p>
    <w:p w14:paraId="024BB529" w14:textId="63D5348A" w:rsidR="000D2865" w:rsidRPr="00057162" w:rsidRDefault="000D2865" w:rsidP="00453DC9">
      <w:pPr>
        <w:pStyle w:val="Akapitzlist"/>
        <w:numPr>
          <w:ilvl w:val="1"/>
          <w:numId w:val="15"/>
        </w:numPr>
        <w:spacing w:before="120" w:line="312" w:lineRule="auto"/>
        <w:contextualSpacing w:val="0"/>
        <w:jc w:val="both"/>
        <w:rPr>
          <w:bCs/>
        </w:rPr>
      </w:pPr>
      <w:r w:rsidRPr="00057162">
        <w:rPr>
          <w:bCs/>
        </w:rPr>
        <w:t>gwarancja bankowa,</w:t>
      </w:r>
    </w:p>
    <w:p w14:paraId="2D719B52" w14:textId="45F613C3" w:rsidR="000D2865" w:rsidRPr="000C5BB6" w:rsidRDefault="000D2865" w:rsidP="00453DC9">
      <w:pPr>
        <w:pStyle w:val="Akapitzlist"/>
        <w:numPr>
          <w:ilvl w:val="1"/>
          <w:numId w:val="15"/>
        </w:numPr>
        <w:spacing w:before="120" w:line="312" w:lineRule="auto"/>
        <w:contextualSpacing w:val="0"/>
        <w:jc w:val="both"/>
        <w:rPr>
          <w:bCs/>
        </w:rPr>
      </w:pPr>
      <w:r w:rsidRPr="000C5BB6">
        <w:rPr>
          <w:bCs/>
        </w:rPr>
        <w:t>gwarancja ubezpieczeniowa,</w:t>
      </w:r>
    </w:p>
    <w:p w14:paraId="7A605FD2" w14:textId="3B3722D5" w:rsidR="000D2865" w:rsidRPr="000C5BB6" w:rsidRDefault="000D2865" w:rsidP="00453DC9">
      <w:pPr>
        <w:pStyle w:val="Akapitzlist"/>
        <w:numPr>
          <w:ilvl w:val="1"/>
          <w:numId w:val="15"/>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0" w:name="_Hlk148609302"/>
      <w:r w:rsidRPr="000C5BB6">
        <w:rPr>
          <w:bCs/>
        </w:rPr>
        <w:t>(Dz.U. 20</w:t>
      </w:r>
      <w:r w:rsidR="00EB5EBC" w:rsidRPr="000C5BB6">
        <w:rPr>
          <w:bCs/>
        </w:rPr>
        <w:t>20</w:t>
      </w:r>
      <w:r w:rsidR="00966996" w:rsidRPr="000C5BB6">
        <w:rPr>
          <w:bCs/>
        </w:rPr>
        <w:t xml:space="preserve"> nr 109 poz.1158 z </w:t>
      </w:r>
      <w:proofErr w:type="spellStart"/>
      <w:r w:rsidR="00966996" w:rsidRPr="000C5BB6">
        <w:rPr>
          <w:bCs/>
        </w:rPr>
        <w:t>późn</w:t>
      </w:r>
      <w:proofErr w:type="spellEnd"/>
      <w:r w:rsidR="00966996" w:rsidRPr="000C5BB6">
        <w:rPr>
          <w:bCs/>
        </w:rPr>
        <w:t>. zm.)</w:t>
      </w:r>
    </w:p>
    <w:bookmarkEnd w:id="40"/>
    <w:p w14:paraId="2FB71007" w14:textId="079772A5" w:rsidR="000D2865" w:rsidRDefault="000D2865" w:rsidP="00453DC9">
      <w:pPr>
        <w:pStyle w:val="Akapitzlist"/>
        <w:numPr>
          <w:ilvl w:val="0"/>
          <w:numId w:val="15"/>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1" w:name="_Hlk146739260"/>
      <w:r w:rsidR="00C0105E" w:rsidRPr="000C5BB6">
        <w:rPr>
          <w:b/>
        </w:rPr>
        <w:t xml:space="preserve">PKO BP </w:t>
      </w:r>
      <w:r w:rsidR="000E7F0A" w:rsidRPr="000C5BB6">
        <w:rPr>
          <w:b/>
        </w:rPr>
        <w:t xml:space="preserve">nr rachunku  </w:t>
      </w:r>
      <w:r w:rsidR="00C0105E" w:rsidRPr="000C5BB6">
        <w:rPr>
          <w:b/>
        </w:rPr>
        <w:t>62 1020 1026 0000 1202 0608 9280</w:t>
      </w:r>
      <w:bookmarkEnd w:id="41"/>
      <w:r w:rsidR="00C0105E" w:rsidRPr="000C5BB6">
        <w:rPr>
          <w:bCs/>
        </w:rPr>
        <w:t xml:space="preserve"> </w:t>
      </w:r>
      <w:r w:rsidRPr="000C5BB6">
        <w:rPr>
          <w:bCs/>
        </w:rPr>
        <w:t xml:space="preserve">z wpisaniem </w:t>
      </w:r>
      <w:r w:rsidRPr="00057162">
        <w:rPr>
          <w:bCs/>
        </w:rPr>
        <w:t xml:space="preserve">na dowodzie wpłaty hasła: „Wadium na przetarg nr </w:t>
      </w:r>
      <w:r w:rsidR="00AE2B2F" w:rsidRPr="00AE2B2F">
        <w:rPr>
          <w:bCs/>
        </w:rPr>
        <w:t>542400241</w:t>
      </w:r>
      <w:r w:rsidR="00AE2B2F">
        <w:rPr>
          <w:bCs/>
        </w:rPr>
        <w:t xml:space="preserve"> </w:t>
      </w:r>
      <w:r w:rsidR="008616AB">
        <w:rPr>
          <w:bCs/>
        </w:rPr>
        <w:t>pn</w:t>
      </w:r>
      <w:r w:rsidRPr="00057162">
        <w:rPr>
          <w:bCs/>
        </w:rPr>
        <w:t xml:space="preserve">. </w:t>
      </w:r>
      <w:r w:rsidR="00AE2B2F" w:rsidRPr="008B0343">
        <w:rPr>
          <w:bCs/>
        </w:rPr>
        <w:t>Dostawa automatycznego systemu odczytu ciepłomierzy wraz z usługami dodatkowymi do Oddziału Zakładu Elektrociepłownie PGG S.A. z podziałem na 2 etapy</w:t>
      </w:r>
      <w:r w:rsidR="00AE2B2F">
        <w:rPr>
          <w:bCs/>
        </w:rPr>
        <w:t>”.</w:t>
      </w:r>
      <w:r w:rsidR="0005752F" w:rsidRPr="00DD5A7C">
        <w:rPr>
          <w:bCs/>
          <w:color w:val="0070C0"/>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5207A640" w:rsidR="00F306F1" w:rsidRDefault="000D2865" w:rsidP="00453DC9">
      <w:pPr>
        <w:pStyle w:val="Akapitzlist"/>
        <w:numPr>
          <w:ilvl w:val="0"/>
          <w:numId w:val="15"/>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7F0F906F" w:rsidR="000D2865" w:rsidRPr="0059217D" w:rsidRDefault="00127C46" w:rsidP="00453DC9">
      <w:pPr>
        <w:pStyle w:val="Akapitzlist"/>
        <w:numPr>
          <w:ilvl w:val="0"/>
          <w:numId w:val="15"/>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453DC9">
      <w:pPr>
        <w:pStyle w:val="Akapitzlist"/>
        <w:numPr>
          <w:ilvl w:val="0"/>
          <w:numId w:val="15"/>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rsidP="00453DC9">
      <w:pPr>
        <w:pStyle w:val="Akapitzlist"/>
        <w:numPr>
          <w:ilvl w:val="0"/>
          <w:numId w:val="15"/>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3DC9">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3DC9">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3DC9">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3DC9">
      <w:pPr>
        <w:pStyle w:val="Akapitzlist"/>
        <w:numPr>
          <w:ilvl w:val="6"/>
          <w:numId w:val="8"/>
        </w:numPr>
        <w:spacing w:before="120" w:line="312" w:lineRule="auto"/>
        <w:ind w:left="284" w:hanging="284"/>
        <w:contextualSpacing w:val="0"/>
        <w:jc w:val="both"/>
        <w:rPr>
          <w:bCs/>
        </w:rPr>
      </w:pPr>
      <w:r w:rsidRPr="00457356">
        <w:rPr>
          <w:bCs/>
        </w:rPr>
        <w:lastRenderedPageBreak/>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3DC9">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453DC9">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rsidP="00453DC9">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453DC9">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453DC9">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53DC9">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r w:rsidR="00F13948">
        <w:rPr>
          <w:bCs/>
        </w:rPr>
        <w:t>pełnomocnikiem);</w:t>
      </w:r>
    </w:p>
    <w:bookmarkEnd w:id="45"/>
    <w:p w14:paraId="5E53EC5B" w14:textId="75D4C732" w:rsidR="00C85F61" w:rsidRPr="00A32244" w:rsidRDefault="00C85F61" w:rsidP="00453DC9">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453DC9">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453DC9">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453DC9">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453DC9">
      <w:pPr>
        <w:pStyle w:val="Akapitzlist"/>
        <w:numPr>
          <w:ilvl w:val="0"/>
          <w:numId w:val="8"/>
        </w:numPr>
        <w:spacing w:before="120" w:line="312" w:lineRule="auto"/>
        <w:contextualSpacing w:val="0"/>
        <w:jc w:val="both"/>
        <w:rPr>
          <w:bCs/>
        </w:rPr>
      </w:pPr>
      <w:bookmarkStart w:id="46" w:name="_Hlk106954879"/>
      <w:r w:rsidRPr="00895B8E">
        <w:rPr>
          <w:bCs/>
        </w:rPr>
        <w:lastRenderedPageBreak/>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453DC9">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453DC9">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453DC9">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453DC9">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453DC9">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453DC9">
      <w:pPr>
        <w:pStyle w:val="Akapitzlist"/>
        <w:numPr>
          <w:ilvl w:val="0"/>
          <w:numId w:val="8"/>
        </w:numPr>
        <w:spacing w:before="120" w:line="312" w:lineRule="auto"/>
        <w:contextualSpacing w:val="0"/>
        <w:jc w:val="both"/>
        <w:rPr>
          <w:bCs/>
        </w:rPr>
      </w:pPr>
      <w:r w:rsidRPr="00435C7C">
        <w:rPr>
          <w:bCs/>
        </w:rPr>
        <w:lastRenderedPageBreak/>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453DC9">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291C5BC3" w14:textId="42586828" w:rsidR="000A77EF" w:rsidRPr="004A1BA6" w:rsidRDefault="00F13DFD" w:rsidP="00453DC9">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B75615">
        <w:rPr>
          <w:b/>
        </w:rPr>
        <w:t>21</w:t>
      </w:r>
      <w:r w:rsidR="008B2EB8" w:rsidRPr="008B2EB8">
        <w:rPr>
          <w:b/>
        </w:rPr>
        <w:t>.0</w:t>
      </w:r>
      <w:r w:rsidR="00B75615">
        <w:rPr>
          <w:b/>
        </w:rPr>
        <w:t>2</w:t>
      </w:r>
      <w:r w:rsidR="008B2EB8" w:rsidRPr="008B2EB8">
        <w:rPr>
          <w:b/>
        </w:rPr>
        <w:t>.2025r.</w:t>
      </w:r>
      <w:r w:rsidRPr="008B2EB8">
        <w:rPr>
          <w:b/>
        </w:rPr>
        <w:t xml:space="preserve"> godz. </w:t>
      </w:r>
      <w:r w:rsidR="008B2EB8" w:rsidRPr="008B2EB8">
        <w:rPr>
          <w:b/>
        </w:rPr>
        <w:t>8:30</w:t>
      </w:r>
      <w:r w:rsidRPr="00057162">
        <w:rPr>
          <w:bCs/>
        </w:rPr>
        <w:t xml:space="preserve"> </w:t>
      </w:r>
    </w:p>
    <w:p w14:paraId="664A39EA" w14:textId="62795071" w:rsidR="005A060C" w:rsidRPr="008C3210" w:rsidRDefault="00F13DFD" w:rsidP="00453DC9">
      <w:pPr>
        <w:pStyle w:val="Akapitzlist"/>
        <w:numPr>
          <w:ilvl w:val="0"/>
          <w:numId w:val="9"/>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B75615">
        <w:rPr>
          <w:b/>
        </w:rPr>
        <w:t>21</w:t>
      </w:r>
      <w:r w:rsidR="008B2EB8" w:rsidRPr="008B2EB8">
        <w:rPr>
          <w:b/>
        </w:rPr>
        <w:t>.0</w:t>
      </w:r>
      <w:r w:rsidR="00B75615">
        <w:rPr>
          <w:b/>
        </w:rPr>
        <w:t>2</w:t>
      </w:r>
      <w:r w:rsidR="008B2EB8" w:rsidRPr="008B2EB8">
        <w:rPr>
          <w:b/>
        </w:rPr>
        <w:t>.2025r.</w:t>
      </w:r>
      <w:r w:rsidRPr="008B2EB8">
        <w:rPr>
          <w:b/>
        </w:rPr>
        <w:t xml:space="preserve"> , godz. </w:t>
      </w:r>
      <w:r w:rsidR="008B2EB8" w:rsidRPr="008B2EB8">
        <w:rPr>
          <w:b/>
        </w:rPr>
        <w:t>9:00</w:t>
      </w:r>
    </w:p>
    <w:p w14:paraId="452A0251" w14:textId="75318591" w:rsidR="00F13DFD" w:rsidRPr="008C3210" w:rsidRDefault="00FB5DEC" w:rsidP="00453DC9">
      <w:pPr>
        <w:pStyle w:val="Akapitzlist"/>
        <w:numPr>
          <w:ilvl w:val="0"/>
          <w:numId w:val="9"/>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Default="006E60E3" w:rsidP="00453DC9">
      <w:pPr>
        <w:pStyle w:val="Akapitzlist"/>
        <w:numPr>
          <w:ilvl w:val="0"/>
          <w:numId w:val="9"/>
        </w:numPr>
        <w:spacing w:before="120" w:line="312" w:lineRule="auto"/>
        <w:contextualSpacing w:val="0"/>
        <w:jc w:val="both"/>
      </w:pPr>
      <w:bookmarkStart w:id="51" w:name="_Hlk66272020"/>
      <w:r w:rsidRPr="005F2D16">
        <w:t xml:space="preserve">Aukcja elektroniczna rozpocznie się </w:t>
      </w:r>
      <w:r w:rsidR="00B47581">
        <w:t>w terminie wyznaczonym w zaproszeniu do aukcji, które użytkownik otrzyma niezwłocznie po upływie terminu otwarcia ofert</w:t>
      </w:r>
      <w:r w:rsidR="00657B07" w:rsidRPr="004A1BA6">
        <w:t>.</w:t>
      </w:r>
      <w:r w:rsidR="001208F9" w:rsidRPr="004A1BA6">
        <w:t xml:space="preserve"> Szczegóły dotyczące aukcji elektronicznej określone zostały w Części XVII SWZ.</w:t>
      </w:r>
      <w:r w:rsidR="001208F9">
        <w:t xml:space="preserve"> </w:t>
      </w:r>
    </w:p>
    <w:p w14:paraId="7F9142EB" w14:textId="477F8C83" w:rsidR="004B64BD" w:rsidRPr="000A77EF" w:rsidRDefault="004B64BD" w:rsidP="00453DC9">
      <w:pPr>
        <w:pStyle w:val="Ustp"/>
        <w:numPr>
          <w:ilvl w:val="0"/>
          <w:numId w:val="9"/>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21F49B76" w:rsidR="000A77EF" w:rsidRPr="00657B07" w:rsidRDefault="000A77EF" w:rsidP="00453DC9">
      <w:pPr>
        <w:pStyle w:val="Akapitzlist"/>
        <w:numPr>
          <w:ilvl w:val="0"/>
          <w:numId w:val="9"/>
        </w:numPr>
        <w:spacing w:before="120" w:line="312" w:lineRule="auto"/>
        <w:contextualSpacing w:val="0"/>
        <w:jc w:val="both"/>
        <w:rPr>
          <w:bCs/>
        </w:rPr>
      </w:pPr>
      <w:r>
        <w:rPr>
          <w:bCs/>
        </w:rPr>
        <w:t>Wykonawca</w:t>
      </w:r>
      <w:r w:rsidRPr="00057162">
        <w:rPr>
          <w:bCs/>
        </w:rPr>
        <w:t xml:space="preserve"> pozostaje związany złożoną ofertą do dnia </w:t>
      </w:r>
      <w:r w:rsidR="00B75615">
        <w:rPr>
          <w:b/>
        </w:rPr>
        <w:t>22</w:t>
      </w:r>
      <w:r w:rsidR="00A041A5" w:rsidRPr="00A041A5">
        <w:rPr>
          <w:b/>
        </w:rPr>
        <w:t>.0</w:t>
      </w:r>
      <w:r w:rsidR="00B75615">
        <w:rPr>
          <w:b/>
        </w:rPr>
        <w:t>5</w:t>
      </w:r>
      <w:r w:rsidR="00A041A5" w:rsidRPr="00A041A5">
        <w:rPr>
          <w:b/>
        </w:rPr>
        <w:t>.2025r.</w:t>
      </w:r>
      <w:r w:rsidRPr="00057162">
        <w:rPr>
          <w:bCs/>
        </w:rPr>
        <w:t xml:space="preserve"> Pierwszym dniem terminu jest dzień, w którym upływa termin składania ofert.</w:t>
      </w:r>
      <w:r>
        <w:rPr>
          <w:bCs/>
        </w:rPr>
        <w:t xml:space="preserve">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48612281"/>
      <w:bookmarkStart w:id="55" w:name="_Hlk106710689"/>
      <w:bookmarkEnd w:id="5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057162" w:rsidRDefault="00E71D4C" w:rsidP="00453DC9">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453DC9">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453DC9">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453DC9">
      <w:pPr>
        <w:pStyle w:val="Akapitzlist"/>
        <w:numPr>
          <w:ilvl w:val="0"/>
          <w:numId w:val="10"/>
        </w:numPr>
        <w:spacing w:before="120" w:line="312" w:lineRule="auto"/>
        <w:contextualSpacing w:val="0"/>
        <w:jc w:val="both"/>
        <w:rPr>
          <w:bCs/>
        </w:rPr>
      </w:pPr>
      <w:r w:rsidRPr="00057162">
        <w:rPr>
          <w:bCs/>
        </w:rPr>
        <w:lastRenderedPageBreak/>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453DC9">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48612282"/>
      <w:bookmarkEnd w:id="5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453DC9">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453DC9">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453DC9">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453DC9">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453DC9">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453DC9">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453DC9">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453DC9">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453DC9">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895B46" w:rsidRDefault="006B0420" w:rsidP="00453DC9">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08ABF254" w:rsidR="001B6C57" w:rsidRPr="008D3EC3" w:rsidRDefault="003C2C0F" w:rsidP="00453DC9">
      <w:pPr>
        <w:pStyle w:val="Akapitzlist"/>
        <w:numPr>
          <w:ilvl w:val="1"/>
          <w:numId w:val="12"/>
        </w:numPr>
        <w:spacing w:before="120" w:line="312" w:lineRule="auto"/>
        <w:jc w:val="both"/>
        <w:rPr>
          <w:bCs/>
        </w:rPr>
      </w:pPr>
      <w:r w:rsidRPr="003C2C0F">
        <w:rPr>
          <w:bCs/>
        </w:rPr>
        <w:t xml:space="preserve">najniższa cena (C) - waga 100 % </w:t>
      </w:r>
    </w:p>
    <w:p w14:paraId="6591FBEA" w14:textId="3070DD9A" w:rsidR="003C2C0F" w:rsidRPr="00895B46" w:rsidRDefault="003C2C0F" w:rsidP="006F47AE">
      <w:pPr>
        <w:pStyle w:val="Akapitzlist"/>
        <w:numPr>
          <w:ilvl w:val="0"/>
          <w:numId w:val="62"/>
        </w:numPr>
        <w:spacing w:before="120" w:line="312" w:lineRule="auto"/>
        <w:jc w:val="both"/>
        <w:rPr>
          <w:bCs/>
        </w:rPr>
      </w:pPr>
      <w:r w:rsidRPr="00895B46">
        <w:rPr>
          <w:bCs/>
        </w:rPr>
        <w:t xml:space="preserve">Za najkorzystniejszą zostanie uznana oferta, która uzyska największą ilość punktów (suma </w:t>
      </w:r>
      <w:bookmarkStart w:id="62" w:name="_Hlk106623427"/>
      <w:r w:rsidRPr="00895B46">
        <w:rPr>
          <w:bCs/>
        </w:rPr>
        <w:t>punktów: cena i inne opisane wyżej kryteria).</w:t>
      </w:r>
    </w:p>
    <w:p w14:paraId="1CD6292F" w14:textId="77777777" w:rsidR="00951AAB" w:rsidRPr="00951AAB" w:rsidRDefault="00951AAB" w:rsidP="00951AAB">
      <w:pPr>
        <w:pStyle w:val="Akapitzlist"/>
        <w:spacing w:before="120" w:line="312" w:lineRule="auto"/>
        <w:ind w:left="360"/>
        <w:jc w:val="both"/>
        <w:rPr>
          <w:bCs/>
          <w:sz w:val="10"/>
          <w:szCs w:val="10"/>
        </w:rPr>
      </w:pP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48612284"/>
      <w:r w:rsidRPr="00057162">
        <w:rPr>
          <w:rFonts w:ascii="Times New Roman" w:hAnsi="Times New Roman" w:cs="Times New Roman"/>
          <w:color w:val="auto"/>
          <w:sz w:val="24"/>
          <w:szCs w:val="24"/>
        </w:rPr>
        <w:lastRenderedPageBreak/>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298D7C04" w14:textId="714F789C" w:rsidR="00F7726E" w:rsidRPr="00951AAB" w:rsidRDefault="006B0420" w:rsidP="00453DC9">
      <w:pPr>
        <w:numPr>
          <w:ilvl w:val="1"/>
          <w:numId w:val="17"/>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453DC9">
      <w:pPr>
        <w:numPr>
          <w:ilvl w:val="1"/>
          <w:numId w:val="17"/>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453DC9">
      <w:pPr>
        <w:numPr>
          <w:ilvl w:val="1"/>
          <w:numId w:val="17"/>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453DC9">
      <w:pPr>
        <w:numPr>
          <w:ilvl w:val="1"/>
          <w:numId w:val="17"/>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129E82AA" w14:textId="7B276741" w:rsidR="001208F9" w:rsidRPr="008D3EC3" w:rsidRDefault="001208F9" w:rsidP="00453DC9">
      <w:pPr>
        <w:numPr>
          <w:ilvl w:val="1"/>
          <w:numId w:val="17"/>
        </w:numPr>
        <w:spacing w:before="120" w:line="312" w:lineRule="auto"/>
        <w:jc w:val="both"/>
        <w:rPr>
          <w:sz w:val="24"/>
          <w:szCs w:val="24"/>
        </w:rPr>
      </w:pPr>
      <w:r w:rsidRPr="008D3EC3">
        <w:rPr>
          <w:sz w:val="24"/>
          <w:szCs w:val="24"/>
        </w:rPr>
        <w:t xml:space="preserve">Powiadomienie o aukcji elektronicznej jest wysyłane niezwłocznie </w:t>
      </w:r>
      <w:r w:rsidR="00AD2B7D" w:rsidRPr="008D3EC3">
        <w:rPr>
          <w:sz w:val="24"/>
          <w:szCs w:val="24"/>
        </w:rPr>
        <w:t xml:space="preserve">(zazwyczaj do 15 minut) </w:t>
      </w:r>
      <w:r w:rsidRPr="008D3EC3">
        <w:rPr>
          <w:sz w:val="24"/>
          <w:szCs w:val="24"/>
        </w:rPr>
        <w:t>po otwarciu ofert</w:t>
      </w:r>
      <w:r w:rsidR="00AD2B7D" w:rsidRPr="008D3EC3">
        <w:rPr>
          <w:sz w:val="24"/>
          <w:szCs w:val="24"/>
        </w:rPr>
        <w:t>.</w:t>
      </w:r>
      <w:r w:rsidRPr="008D3EC3">
        <w:rPr>
          <w:sz w:val="24"/>
          <w:szCs w:val="24"/>
        </w:rPr>
        <w:t xml:space="preserve"> Termin rozpoczęcia aukcji elektronicznej ustalany jest zazwyczaj na 90 minut po otwarciu ofert</w:t>
      </w:r>
      <w:r w:rsidR="00AD2B7D" w:rsidRPr="008D3EC3">
        <w:rPr>
          <w:sz w:val="24"/>
          <w:szCs w:val="24"/>
        </w:rPr>
        <w:t>, przy czym Zamawiający zastrzega sobie prawo ustalenia innego terminu rozpoczęcia aukcji</w:t>
      </w:r>
      <w:r w:rsidRPr="008D3EC3">
        <w:rPr>
          <w:sz w:val="24"/>
          <w:szCs w:val="24"/>
        </w:rPr>
        <w:t xml:space="preserve">. W przypadku postępowań wielozadaniowych, </w:t>
      </w:r>
      <w:r w:rsidR="00FA1645" w:rsidRPr="008D3EC3">
        <w:rPr>
          <w:sz w:val="24"/>
          <w:szCs w:val="24"/>
        </w:rPr>
        <w:t xml:space="preserve">dopuszcza się możliwość prowadzenia jednocześnie aukcji dla kilku zadań, przy czym </w:t>
      </w:r>
      <w:r w:rsidR="00AD2B7D" w:rsidRPr="008D3EC3">
        <w:rPr>
          <w:sz w:val="24"/>
          <w:szCs w:val="24"/>
        </w:rPr>
        <w:t>aukcje dla części zadań mogą odbywać się w kolejnych dniach.</w:t>
      </w:r>
      <w:r w:rsidR="00FA1645" w:rsidRPr="008D3EC3">
        <w:rPr>
          <w:sz w:val="24"/>
          <w:szCs w:val="24"/>
        </w:rPr>
        <w:t xml:space="preserve"> </w:t>
      </w:r>
      <w:r w:rsidRPr="008D3EC3">
        <w:rPr>
          <w:sz w:val="24"/>
          <w:szCs w:val="24"/>
        </w:rPr>
        <w:t xml:space="preserve">  </w:t>
      </w:r>
    </w:p>
    <w:p w14:paraId="07D22A12" w14:textId="38C5AD84" w:rsidR="004E0ADE" w:rsidRPr="000C5BB6" w:rsidRDefault="006E60E3" w:rsidP="00453DC9">
      <w:pPr>
        <w:numPr>
          <w:ilvl w:val="1"/>
          <w:numId w:val="17"/>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453DC9">
      <w:pPr>
        <w:pStyle w:val="Akapitzlist"/>
        <w:numPr>
          <w:ilvl w:val="6"/>
          <w:numId w:val="17"/>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453DC9">
      <w:pPr>
        <w:pStyle w:val="Akapitzlist"/>
        <w:numPr>
          <w:ilvl w:val="6"/>
          <w:numId w:val="17"/>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453DC9">
      <w:pPr>
        <w:numPr>
          <w:ilvl w:val="1"/>
          <w:numId w:val="17"/>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453DC9">
      <w:pPr>
        <w:pStyle w:val="Akapitzlist"/>
        <w:numPr>
          <w:ilvl w:val="6"/>
          <w:numId w:val="17"/>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453DC9">
      <w:pPr>
        <w:pStyle w:val="Akapitzlist"/>
        <w:numPr>
          <w:ilvl w:val="6"/>
          <w:numId w:val="17"/>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453DC9">
      <w:pPr>
        <w:pStyle w:val="Akapitzlist"/>
        <w:numPr>
          <w:ilvl w:val="1"/>
          <w:numId w:val="17"/>
        </w:numPr>
        <w:spacing w:before="120" w:line="312" w:lineRule="auto"/>
        <w:jc w:val="both"/>
      </w:pPr>
      <w:r w:rsidRPr="000C5BB6">
        <w:lastRenderedPageBreak/>
        <w:t>S</w:t>
      </w:r>
      <w:r w:rsidR="00657B07" w:rsidRPr="000C5BB6">
        <w:t>zczegółowe informacje zawarte są w zaproszeniu do aukcji.</w:t>
      </w:r>
    </w:p>
    <w:p w14:paraId="27015C80" w14:textId="126ED3C9" w:rsidR="004E0ADE" w:rsidRPr="000C5BB6" w:rsidRDefault="004E0ADE" w:rsidP="00453DC9">
      <w:pPr>
        <w:pStyle w:val="Akapitzlist"/>
        <w:numPr>
          <w:ilvl w:val="1"/>
          <w:numId w:val="17"/>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453DC9">
      <w:pPr>
        <w:pStyle w:val="Akapitzlist"/>
        <w:numPr>
          <w:ilvl w:val="1"/>
          <w:numId w:val="17"/>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453DC9">
      <w:pPr>
        <w:numPr>
          <w:ilvl w:val="1"/>
          <w:numId w:val="17"/>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453DC9">
      <w:pPr>
        <w:numPr>
          <w:ilvl w:val="1"/>
          <w:numId w:val="17"/>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453DC9">
      <w:pPr>
        <w:numPr>
          <w:ilvl w:val="1"/>
          <w:numId w:val="17"/>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453DC9">
      <w:pPr>
        <w:pStyle w:val="Akapitzlist"/>
        <w:numPr>
          <w:ilvl w:val="1"/>
          <w:numId w:val="17"/>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453DC9">
      <w:pPr>
        <w:pStyle w:val="Akapitzlist"/>
        <w:numPr>
          <w:ilvl w:val="1"/>
          <w:numId w:val="17"/>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453DC9">
      <w:pPr>
        <w:pStyle w:val="Akapitzlist"/>
        <w:numPr>
          <w:ilvl w:val="1"/>
          <w:numId w:val="17"/>
        </w:numPr>
        <w:spacing w:before="120" w:line="312" w:lineRule="auto"/>
        <w:jc w:val="both"/>
        <w:rPr>
          <w:bCs/>
        </w:rPr>
      </w:pPr>
      <w:r w:rsidRPr="000C5BB6">
        <w:rPr>
          <w:bCs/>
        </w:rPr>
        <w:lastRenderedPageBreak/>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453DC9">
      <w:pPr>
        <w:pStyle w:val="Akapitzlist"/>
        <w:numPr>
          <w:ilvl w:val="1"/>
          <w:numId w:val="17"/>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453DC9">
      <w:pPr>
        <w:pStyle w:val="Akapitzlist"/>
        <w:numPr>
          <w:ilvl w:val="1"/>
          <w:numId w:val="17"/>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453DC9">
      <w:pPr>
        <w:pStyle w:val="Akapitzlist"/>
        <w:numPr>
          <w:ilvl w:val="1"/>
          <w:numId w:val="17"/>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453DC9">
      <w:pPr>
        <w:pStyle w:val="Akapitzlist"/>
        <w:numPr>
          <w:ilvl w:val="1"/>
          <w:numId w:val="17"/>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453DC9">
      <w:pPr>
        <w:pStyle w:val="Akapitzlist"/>
        <w:numPr>
          <w:ilvl w:val="1"/>
          <w:numId w:val="17"/>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453DC9">
      <w:pPr>
        <w:pStyle w:val="Akapitzlist"/>
        <w:numPr>
          <w:ilvl w:val="1"/>
          <w:numId w:val="17"/>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6" w:name="_Hlk68869954"/>
      <w:bookmarkStart w:id="67" w:name="_Hlk96508933"/>
    </w:p>
    <w:p w14:paraId="7D761F64" w14:textId="77777777" w:rsidR="003F37C4" w:rsidRPr="000C5BB6" w:rsidRDefault="006A7D4F" w:rsidP="00453DC9">
      <w:pPr>
        <w:pStyle w:val="Akapitzlist"/>
        <w:numPr>
          <w:ilvl w:val="1"/>
          <w:numId w:val="17"/>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2"/>
      <w:bookmarkEnd w:id="66"/>
      <w:bookmarkEnd w:id="67"/>
    </w:p>
    <w:p w14:paraId="2C292985" w14:textId="38E327AE" w:rsidR="00367BB3" w:rsidRPr="003F37C4" w:rsidRDefault="00367BB3" w:rsidP="00453DC9">
      <w:pPr>
        <w:pStyle w:val="Akapitzlist"/>
        <w:numPr>
          <w:ilvl w:val="1"/>
          <w:numId w:val="17"/>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rsidP="00453DC9">
      <w:pPr>
        <w:pStyle w:val="Akapitzlist"/>
        <w:numPr>
          <w:ilvl w:val="8"/>
          <w:numId w:val="17"/>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0894039E" w:rsidR="00367BB3" w:rsidRPr="000C5BB6" w:rsidRDefault="004F0E82" w:rsidP="00913B05">
      <w:pPr>
        <w:spacing w:before="120" w:line="312" w:lineRule="auto"/>
        <w:ind w:left="709"/>
        <w:jc w:val="both"/>
      </w:pPr>
      <w:r w:rsidRPr="000C5BB6">
        <w:lastRenderedPageBreak/>
        <w:br/>
      </w:r>
      <w:r w:rsidRPr="000C5BB6">
        <w:br/>
      </w:r>
      <w:r w:rsidR="00367BB3"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453DC9">
      <w:pPr>
        <w:pStyle w:val="Akapitzlist"/>
        <w:numPr>
          <w:ilvl w:val="8"/>
          <w:numId w:val="17"/>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rsidP="00453DC9">
      <w:pPr>
        <w:pStyle w:val="Akapitzlist"/>
        <w:numPr>
          <w:ilvl w:val="8"/>
          <w:numId w:val="17"/>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453DC9">
      <w:pPr>
        <w:pStyle w:val="Akapitzlist"/>
        <w:numPr>
          <w:ilvl w:val="0"/>
          <w:numId w:val="16"/>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453DC9">
      <w:pPr>
        <w:pStyle w:val="Ustp"/>
        <w:numPr>
          <w:ilvl w:val="0"/>
          <w:numId w:val="16"/>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057162" w:rsidRDefault="006B0420" w:rsidP="00453DC9">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453DC9">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53DC9">
      <w:pPr>
        <w:pStyle w:val="Akapitzlist"/>
        <w:numPr>
          <w:ilvl w:val="0"/>
          <w:numId w:val="14"/>
        </w:numPr>
        <w:spacing w:before="120" w:line="312" w:lineRule="auto"/>
        <w:ind w:left="357" w:hanging="357"/>
        <w:contextualSpacing w:val="0"/>
        <w:jc w:val="both"/>
      </w:pPr>
      <w:bookmarkStart w:id="77" w:name="_Hlk106044996"/>
      <w:r w:rsidRPr="00057162">
        <w:t xml:space="preserve">Postanowienia, które wprowadzone zostaną do umowy, zawierają informacje w sprawie ochrony osób fizycznych w związku z przetwarzaniem danych osobowych i w sprawie </w:t>
      </w:r>
      <w:r w:rsidRPr="00057162">
        <w:lastRenderedPageBreak/>
        <w:t>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7"/>
    </w:p>
    <w:p w14:paraId="3A54E064" w14:textId="7C1AF72A"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r w:rsidR="00FE2F24">
        <w:rPr>
          <w:rFonts w:ascii="Times New Roman" w:hAnsi="Times New Roman" w:cs="Times New Roman"/>
          <w:color w:val="auto"/>
          <w:sz w:val="24"/>
          <w:szCs w:val="24"/>
        </w:rPr>
        <w:t xml:space="preserve"> – nie 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0686FF24" w14:textId="0F4AED12"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BB0DF5">
        <w:rPr>
          <w:sz w:val="24"/>
          <w:szCs w:val="24"/>
        </w:rPr>
        <w:t xml:space="preserve">Wykonawcom </w:t>
      </w:r>
      <w:r w:rsidRPr="00BB0DF5">
        <w:rPr>
          <w:strike/>
          <w:sz w:val="24"/>
          <w:szCs w:val="24"/>
        </w:rPr>
        <w:t>przysługują</w:t>
      </w:r>
      <w:r w:rsidR="003A4A6D" w:rsidRPr="00BB0DF5">
        <w:rPr>
          <w:strike/>
          <w:sz w:val="24"/>
          <w:szCs w:val="24"/>
        </w:rPr>
        <w:t xml:space="preserve"> </w:t>
      </w:r>
      <w:r w:rsidR="006A01E6" w:rsidRPr="00BB0DF5">
        <w:rPr>
          <w:sz w:val="24"/>
          <w:szCs w:val="24"/>
        </w:rPr>
        <w:t xml:space="preserve">/ 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148612290"/>
      <w:r w:rsidRPr="00057162">
        <w:rPr>
          <w:rFonts w:ascii="Times New Roman" w:hAnsi="Times New Roman" w:cs="Times New Roman"/>
          <w:color w:val="auto"/>
          <w:sz w:val="24"/>
          <w:szCs w:val="24"/>
        </w:rPr>
        <w:t>Wykaz załączników</w:t>
      </w:r>
      <w:bookmarkEnd w:id="84"/>
      <w:bookmarkEnd w:id="85"/>
      <w:bookmarkEnd w:id="86"/>
    </w:p>
    <w:p w14:paraId="700B8B92" w14:textId="4CB83D27" w:rsidR="00F01CBF" w:rsidRPr="00F45A8C" w:rsidRDefault="00F01CBF" w:rsidP="00E32BAD">
      <w:pPr>
        <w:tabs>
          <w:tab w:val="left" w:pos="1843"/>
        </w:tabs>
        <w:jc w:val="both"/>
        <w:rPr>
          <w:b/>
          <w:bCs/>
          <w:sz w:val="22"/>
          <w:szCs w:val="22"/>
        </w:rPr>
      </w:pPr>
      <w:bookmarkStart w:id="87"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46007D7E" w:rsidR="00F01CBF" w:rsidRPr="00E32BAD" w:rsidRDefault="00F01CBF" w:rsidP="00E32BAD">
      <w:pPr>
        <w:tabs>
          <w:tab w:val="left" w:pos="1843"/>
        </w:tabs>
        <w:jc w:val="both"/>
        <w:rPr>
          <w:sz w:val="22"/>
          <w:szCs w:val="22"/>
        </w:rPr>
      </w:pPr>
      <w:bookmarkStart w:id="88"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r w:rsidR="00FE2F24">
        <w:rPr>
          <w:sz w:val="22"/>
          <w:szCs w:val="22"/>
        </w:rPr>
        <w:t xml:space="preserve"> – nie dotyczy</w:t>
      </w:r>
    </w:p>
    <w:p w14:paraId="53CC2AD4" w14:textId="692DE229" w:rsidR="00F01CBF" w:rsidRPr="00E32BAD" w:rsidRDefault="00F01CBF" w:rsidP="00FE2F24">
      <w:pPr>
        <w:tabs>
          <w:tab w:val="left" w:pos="1843"/>
        </w:tabs>
        <w:ind w:left="1843" w:hanging="1843"/>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r w:rsidR="00FE2F24">
        <w:rPr>
          <w:sz w:val="22"/>
          <w:szCs w:val="22"/>
        </w:rPr>
        <w:t xml:space="preserve"> – nie dotyczy</w:t>
      </w:r>
    </w:p>
    <w:p w14:paraId="5A93DAC9" w14:textId="1E40015F"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r w:rsidR="00FE2F24">
        <w:rPr>
          <w:sz w:val="22"/>
          <w:szCs w:val="22"/>
        </w:rPr>
        <w:t xml:space="preserve"> – nie dotyczy</w:t>
      </w:r>
    </w:p>
    <w:p w14:paraId="753D2DB4" w14:textId="0324D24F"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r w:rsidR="00FE2F24">
        <w:rPr>
          <w:sz w:val="22"/>
          <w:szCs w:val="22"/>
        </w:rPr>
        <w:t xml:space="preserve"> – nie dotyczy</w:t>
      </w:r>
    </w:p>
    <w:p w14:paraId="4371BA6A" w14:textId="0003E571" w:rsidR="004126EE" w:rsidRPr="00FE2F24"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bookmarkEnd w:id="88"/>
      <w:r w:rsidR="00FE2F24">
        <w:rPr>
          <w:sz w:val="22"/>
          <w:szCs w:val="22"/>
        </w:rPr>
        <w:t xml:space="preserve"> – nie dotyczy</w:t>
      </w: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7646AF6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AA5471">
        <w:rPr>
          <w:sz w:val="22"/>
          <w:szCs w:val="22"/>
        </w:rPr>
        <w:t xml:space="preserve"> </w:t>
      </w:r>
      <w:r w:rsidR="00AA5471" w:rsidRPr="00AA5471">
        <w:rPr>
          <w:b/>
          <w:bCs/>
          <w:sz w:val="22"/>
          <w:szCs w:val="22"/>
        </w:rPr>
        <w:t>– 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9" w:name="_Hlk107402284"/>
      <w:r w:rsidRPr="009348AE">
        <w:rPr>
          <w:bCs/>
          <w:sz w:val="22"/>
          <w:szCs w:val="22"/>
        </w:rPr>
        <w:t xml:space="preserve">o </w:t>
      </w:r>
      <w:r w:rsidR="00353E0F">
        <w:rPr>
          <w:bCs/>
          <w:sz w:val="22"/>
          <w:szCs w:val="22"/>
        </w:rPr>
        <w:t>przynależności do tej samej grupy kapitałowej</w:t>
      </w:r>
      <w:bookmarkEnd w:id="89"/>
    </w:p>
    <w:p w14:paraId="436AC9A7" w14:textId="63736FC4" w:rsidR="00353E0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/wykonywanych usług/</w:t>
      </w:r>
      <w:r w:rsidRPr="009348AE">
        <w:rPr>
          <w:bCs/>
          <w:sz w:val="22"/>
          <w:szCs w:val="22"/>
        </w:rPr>
        <w:t>dostaw</w:t>
      </w:r>
    </w:p>
    <w:p w14:paraId="4C6AE400" w14:textId="5E93A49E"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EC93D5B" w14:textId="613C4DB5" w:rsidR="004F0E82" w:rsidRPr="006E0CF2" w:rsidRDefault="0059217D" w:rsidP="006E0CF2">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2C73E465" w14:textId="77777777" w:rsidR="00F01CBF" w:rsidRDefault="00F01CBF" w:rsidP="00E32BAD">
      <w:pPr>
        <w:spacing w:line="312" w:lineRule="auto"/>
        <w:jc w:val="both"/>
        <w:rPr>
          <w:sz w:val="24"/>
          <w:szCs w:val="24"/>
        </w:rPr>
      </w:pPr>
      <w:r>
        <w:rPr>
          <w:sz w:val="24"/>
          <w:szCs w:val="24"/>
        </w:rPr>
        <w:br w:type="page"/>
      </w:r>
    </w:p>
    <w:p w14:paraId="56371AE1" w14:textId="6BCA59C9" w:rsidR="00452185" w:rsidRPr="0062399F" w:rsidRDefault="00602FAA" w:rsidP="0062399F">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90" w:name="_Toc67292090"/>
      <w:bookmarkStart w:id="91" w:name="_Hlk67822110"/>
      <w:bookmarkEnd w:id="87"/>
      <w:r w:rsidRPr="0062399F">
        <w:rPr>
          <w:rFonts w:ascii="Times New Roman" w:hAnsi="Times New Roman" w:cs="Times New Roman"/>
          <w:color w:val="auto"/>
          <w:sz w:val="24"/>
          <w:szCs w:val="24"/>
        </w:rPr>
        <w:lastRenderedPageBreak/>
        <w:t xml:space="preserve">Załącznik nr 1 </w:t>
      </w:r>
      <w:r w:rsidR="00151E80">
        <w:rPr>
          <w:rFonts w:ascii="Times New Roman" w:hAnsi="Times New Roman" w:cs="Times New Roman"/>
          <w:color w:val="auto"/>
          <w:sz w:val="24"/>
          <w:szCs w:val="24"/>
        </w:rPr>
        <w:t xml:space="preserve">do SWZ - </w:t>
      </w:r>
      <w:r w:rsidRPr="0062399F">
        <w:rPr>
          <w:rFonts w:ascii="Times New Roman" w:hAnsi="Times New Roman" w:cs="Times New Roman"/>
          <w:color w:val="auto"/>
          <w:sz w:val="24"/>
          <w:szCs w:val="24"/>
        </w:rPr>
        <w:t>Szczegółowy Opis Przedmiotu Zamówienia</w:t>
      </w:r>
      <w:bookmarkEnd w:id="90"/>
      <w:r w:rsidR="00A07BD8" w:rsidRPr="0062399F">
        <w:rPr>
          <w:rFonts w:ascii="Times New Roman" w:hAnsi="Times New Roman" w:cs="Times New Roman"/>
          <w:color w:val="auto"/>
          <w:sz w:val="24"/>
          <w:szCs w:val="24"/>
        </w:rPr>
        <w:t xml:space="preserve"> (SOPZ)</w:t>
      </w:r>
      <w:bookmarkEnd w:id="91"/>
    </w:p>
    <w:p w14:paraId="3E8C9BA0" w14:textId="77777777" w:rsidR="00453DC9" w:rsidRPr="00452185" w:rsidRDefault="00453DC9" w:rsidP="00452185">
      <w:pPr>
        <w:spacing w:line="312" w:lineRule="auto"/>
        <w:rPr>
          <w:b/>
          <w:bCs/>
          <w:sz w:val="28"/>
          <w:szCs w:val="28"/>
        </w:rPr>
      </w:pPr>
    </w:p>
    <w:p w14:paraId="44CD5139" w14:textId="3E8E06E1" w:rsidR="00602FAA" w:rsidRPr="00A96B0E" w:rsidRDefault="001F655F" w:rsidP="00453DC9">
      <w:pPr>
        <w:pStyle w:val="Akapitzlist"/>
        <w:numPr>
          <w:ilvl w:val="0"/>
          <w:numId w:val="30"/>
        </w:numPr>
        <w:jc w:val="both"/>
        <w:rPr>
          <w:b/>
          <w:bCs/>
        </w:rPr>
      </w:pPr>
      <w:bookmarkStart w:id="92" w:name="_Toc67292091"/>
      <w:bookmarkStart w:id="93" w:name="_Hlk67822129"/>
      <w:r>
        <w:rPr>
          <w:b/>
          <w:bCs/>
        </w:rPr>
        <w:t>P</w:t>
      </w:r>
      <w:r w:rsidR="00602FAA" w:rsidRPr="00A96B0E">
        <w:rPr>
          <w:b/>
          <w:bCs/>
        </w:rPr>
        <w:t>rzedmiot zamówienia:</w:t>
      </w:r>
      <w:bookmarkEnd w:id="92"/>
    </w:p>
    <w:bookmarkEnd w:id="93"/>
    <w:p w14:paraId="0B85B4E8" w14:textId="77777777" w:rsidR="00453DC9" w:rsidRPr="009E4DDC" w:rsidRDefault="00453DC9" w:rsidP="00453DC9">
      <w:pPr>
        <w:pStyle w:val="Akapitzlist"/>
        <w:jc w:val="both"/>
        <w:rPr>
          <w:b/>
          <w:bCs/>
          <w:sz w:val="22"/>
          <w:szCs w:val="22"/>
        </w:rPr>
      </w:pPr>
      <w:r w:rsidRPr="009E4DDC">
        <w:rPr>
          <w:b/>
          <w:bCs/>
          <w:sz w:val="22"/>
          <w:szCs w:val="22"/>
        </w:rPr>
        <w:t xml:space="preserve">Dostawa automatycznego systemu odczytu ciepłomierzy wraz z usługami dodatkowymi do Oddziału Zakładu Elektrociepłownie PGG S.A. z podziałem na 2 </w:t>
      </w:r>
      <w:r>
        <w:rPr>
          <w:b/>
          <w:bCs/>
          <w:sz w:val="22"/>
          <w:szCs w:val="22"/>
        </w:rPr>
        <w:t>etapy</w:t>
      </w:r>
      <w:r w:rsidRPr="009E4DDC">
        <w:rPr>
          <w:b/>
          <w:bCs/>
          <w:sz w:val="22"/>
          <w:szCs w:val="22"/>
        </w:rPr>
        <w:t>.</w:t>
      </w:r>
    </w:p>
    <w:p w14:paraId="2379DE9B" w14:textId="77777777" w:rsidR="00453DC9" w:rsidRPr="009E4DDC" w:rsidRDefault="00453DC9" w:rsidP="00453DC9">
      <w:pPr>
        <w:pStyle w:val="Akapitzlist"/>
        <w:jc w:val="both"/>
        <w:rPr>
          <w:b/>
          <w:bCs/>
          <w:sz w:val="22"/>
          <w:szCs w:val="22"/>
        </w:rPr>
      </w:pPr>
      <w:r w:rsidRPr="009E4DDC">
        <w:rPr>
          <w:b/>
          <w:bCs/>
          <w:sz w:val="22"/>
          <w:szCs w:val="22"/>
        </w:rPr>
        <w:t>W tym:</w:t>
      </w:r>
    </w:p>
    <w:p w14:paraId="155DAE3D" w14:textId="77777777" w:rsidR="00453DC9" w:rsidRPr="009E4DDC" w:rsidRDefault="00453DC9" w:rsidP="00453DC9">
      <w:pPr>
        <w:pStyle w:val="Akapitzlist"/>
        <w:jc w:val="both"/>
        <w:rPr>
          <w:b/>
          <w:bCs/>
          <w:sz w:val="22"/>
          <w:szCs w:val="22"/>
        </w:rPr>
      </w:pPr>
      <w:r>
        <w:rPr>
          <w:b/>
          <w:bCs/>
          <w:sz w:val="22"/>
          <w:szCs w:val="22"/>
        </w:rPr>
        <w:t>Etap</w:t>
      </w:r>
      <w:r w:rsidRPr="009E4DDC">
        <w:rPr>
          <w:b/>
          <w:bCs/>
          <w:sz w:val="22"/>
          <w:szCs w:val="22"/>
        </w:rPr>
        <w:t xml:space="preserve"> I - Dostawa automatycznego systemu odczytu ciepłomierzy.</w:t>
      </w:r>
    </w:p>
    <w:p w14:paraId="45F20A0A" w14:textId="77777777" w:rsidR="00453DC9" w:rsidRPr="009E4DDC" w:rsidRDefault="00453DC9" w:rsidP="00453DC9">
      <w:pPr>
        <w:pStyle w:val="Akapitzlist"/>
        <w:jc w:val="both"/>
        <w:rPr>
          <w:b/>
          <w:bCs/>
          <w:sz w:val="22"/>
          <w:szCs w:val="22"/>
        </w:rPr>
      </w:pPr>
      <w:r>
        <w:rPr>
          <w:b/>
          <w:bCs/>
          <w:sz w:val="22"/>
          <w:szCs w:val="22"/>
        </w:rPr>
        <w:t>Etap</w:t>
      </w:r>
      <w:r w:rsidRPr="009E4DDC">
        <w:rPr>
          <w:b/>
          <w:bCs/>
          <w:sz w:val="22"/>
          <w:szCs w:val="22"/>
        </w:rPr>
        <w:t xml:space="preserve"> II – Świadczenie usług licencyjnych oraz wsparcie techniczne dla automatycznego systemu odczytu ciepłomierzy</w:t>
      </w:r>
    </w:p>
    <w:p w14:paraId="5B829223" w14:textId="77777777" w:rsidR="00602FAA" w:rsidRPr="00DB08A8" w:rsidRDefault="00602FAA" w:rsidP="00A96B0E">
      <w:pPr>
        <w:jc w:val="both"/>
      </w:pPr>
    </w:p>
    <w:p w14:paraId="301582FC" w14:textId="098308AC" w:rsidR="00363954" w:rsidRPr="00363954" w:rsidRDefault="00363954" w:rsidP="00453DC9">
      <w:pPr>
        <w:pStyle w:val="Akapitzlist"/>
        <w:numPr>
          <w:ilvl w:val="0"/>
          <w:numId w:val="30"/>
        </w:numPr>
        <w:jc w:val="both"/>
        <w:rPr>
          <w:b/>
          <w:bCs/>
        </w:rPr>
      </w:pPr>
      <w:bookmarkStart w:id="94" w:name="_Toc67292092"/>
      <w:bookmarkStart w:id="95" w:name="_Hlk67822197"/>
      <w:r>
        <w:rPr>
          <w:b/>
          <w:bCs/>
        </w:rPr>
        <w:t xml:space="preserve">Lokalizacja: </w:t>
      </w:r>
      <w:r w:rsidR="00453DC9" w:rsidRPr="00453DC9">
        <w:rPr>
          <w:b/>
          <w:bCs/>
        </w:rPr>
        <w:t>Oddział Zakład Elektrociepłownie</w:t>
      </w:r>
    </w:p>
    <w:p w14:paraId="444ED30A" w14:textId="77777777" w:rsidR="00363954" w:rsidRPr="00363954" w:rsidRDefault="00363954" w:rsidP="00363954">
      <w:pPr>
        <w:pStyle w:val="Akapitzlist"/>
        <w:rPr>
          <w:rFonts w:eastAsiaTheme="minorHAnsi"/>
          <w:b/>
          <w:bCs/>
        </w:rPr>
      </w:pPr>
    </w:p>
    <w:p w14:paraId="3B2D1FEF" w14:textId="452ED105" w:rsidR="00602FAA" w:rsidRPr="00A96B0E" w:rsidRDefault="00602FAA" w:rsidP="00453DC9">
      <w:pPr>
        <w:pStyle w:val="Akapitzlist"/>
        <w:numPr>
          <w:ilvl w:val="0"/>
          <w:numId w:val="30"/>
        </w:numPr>
        <w:jc w:val="both"/>
        <w:rPr>
          <w:rFonts w:eastAsiaTheme="minorHAnsi"/>
          <w:b/>
          <w:bCs/>
        </w:rPr>
      </w:pPr>
      <w:r w:rsidRPr="00A96B0E">
        <w:rPr>
          <w:rFonts w:eastAsiaTheme="minorHAnsi"/>
          <w:b/>
          <w:bCs/>
        </w:rPr>
        <w:t>Termin realizacji zamówienia:</w:t>
      </w:r>
      <w:bookmarkEnd w:id="94"/>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6" w:name="_Toc67292093"/>
      <w:bookmarkStart w:id="97" w:name="_Hlk67822291"/>
      <w:bookmarkEnd w:id="95"/>
    </w:p>
    <w:p w14:paraId="70A8E146" w14:textId="4B9DB2D3" w:rsidR="00602FAA" w:rsidRPr="00A96B0E" w:rsidRDefault="008C0106" w:rsidP="00453DC9">
      <w:pPr>
        <w:pStyle w:val="Akapitzlist"/>
        <w:numPr>
          <w:ilvl w:val="0"/>
          <w:numId w:val="30"/>
        </w:numPr>
        <w:jc w:val="both"/>
        <w:rPr>
          <w:b/>
          <w:bCs/>
        </w:rPr>
      </w:pPr>
      <w:r>
        <w:rPr>
          <w:b/>
          <w:bCs/>
        </w:rPr>
        <w:t xml:space="preserve">Wymagania </w:t>
      </w:r>
      <w:r w:rsidR="00602FAA" w:rsidRPr="00A96B0E">
        <w:rPr>
          <w:b/>
          <w:bCs/>
        </w:rPr>
        <w:t>prawne:</w:t>
      </w:r>
      <w:bookmarkEnd w:id="96"/>
    </w:p>
    <w:p w14:paraId="06883706" w14:textId="3BCBC8C2" w:rsidR="00BE2645" w:rsidRPr="00DB08A8" w:rsidRDefault="008C0106" w:rsidP="00453DC9">
      <w:pPr>
        <w:pStyle w:val="Akapitzlist"/>
        <w:tabs>
          <w:tab w:val="left" w:pos="284"/>
          <w:tab w:val="left" w:pos="2662"/>
        </w:tabs>
        <w:suppressAutoHyphens/>
        <w:overflowPunct w:val="0"/>
        <w:autoSpaceDE w:val="0"/>
        <w:autoSpaceDN w:val="0"/>
        <w:adjustRightInd w:val="0"/>
        <w:jc w:val="both"/>
        <w:rPr>
          <w:rFonts w:eastAsiaTheme="minorHAnsi"/>
        </w:rPr>
      </w:pPr>
      <w:r w:rsidRPr="008C0106">
        <w:rPr>
          <w:sz w:val="22"/>
          <w:szCs w:val="22"/>
        </w:rPr>
        <w:t>Przedmiot zamówienia powinien być realizowany zgodnie z obowiązującymi przepisami prawa</w:t>
      </w:r>
      <w:r w:rsidR="00453DC9">
        <w:rPr>
          <w:sz w:val="22"/>
          <w:szCs w:val="22"/>
        </w:rPr>
        <w:t>.</w:t>
      </w:r>
    </w:p>
    <w:p w14:paraId="5452F017" w14:textId="77777777"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7"/>
    <w:p w14:paraId="0CD18C88" w14:textId="77777777" w:rsidR="00602FAA" w:rsidRPr="00DB08A8" w:rsidRDefault="00602FAA" w:rsidP="00A96B0E">
      <w:pPr>
        <w:jc w:val="both"/>
        <w:rPr>
          <w:b/>
          <w:lang w:val="cs-CZ"/>
        </w:rPr>
      </w:pPr>
    </w:p>
    <w:p w14:paraId="5E08FFA4" w14:textId="4D6FB451" w:rsidR="00602FAA" w:rsidRPr="00A96B0E" w:rsidRDefault="00602FAA" w:rsidP="00453DC9">
      <w:pPr>
        <w:pStyle w:val="Akapitzlist"/>
        <w:numPr>
          <w:ilvl w:val="0"/>
          <w:numId w:val="30"/>
        </w:numPr>
        <w:jc w:val="both"/>
        <w:rPr>
          <w:b/>
          <w:bCs/>
        </w:rPr>
      </w:pPr>
      <w:bookmarkStart w:id="98" w:name="_Toc67292094"/>
      <w:bookmarkStart w:id="99" w:name="_Hlk67824211"/>
      <w:r w:rsidRPr="00A96B0E">
        <w:rPr>
          <w:b/>
          <w:bCs/>
        </w:rPr>
        <w:t>Wizja lokalna</w:t>
      </w:r>
      <w:bookmarkStart w:id="100" w:name="_Hlk67824164"/>
      <w:bookmarkEnd w:id="98"/>
      <w:r w:rsidR="00112408">
        <w:rPr>
          <w:b/>
          <w:bCs/>
        </w:rPr>
        <w:t>:</w:t>
      </w:r>
      <w:r w:rsidR="00453DC9" w:rsidRPr="00453DC9">
        <w:t xml:space="preserve"> </w:t>
      </w:r>
      <w:r w:rsidR="00453DC9" w:rsidRPr="00453DC9">
        <w:rPr>
          <w:b/>
          <w:bCs/>
        </w:rPr>
        <w:t>niewymagana</w:t>
      </w:r>
    </w:p>
    <w:p w14:paraId="30D3C0AD" w14:textId="77777777" w:rsidR="00A96B0E" w:rsidRPr="00DB08A8" w:rsidRDefault="00A96B0E" w:rsidP="00A96B0E">
      <w:pPr>
        <w:pStyle w:val="Akapitzlist"/>
        <w:jc w:val="both"/>
      </w:pPr>
    </w:p>
    <w:bookmarkEnd w:id="99"/>
    <w:p w14:paraId="427C0ACB" w14:textId="273BCEAC" w:rsidR="00602FAA" w:rsidRDefault="001F655F" w:rsidP="00453DC9">
      <w:pPr>
        <w:pStyle w:val="Akapitzlist"/>
        <w:numPr>
          <w:ilvl w:val="0"/>
          <w:numId w:val="30"/>
        </w:numPr>
        <w:jc w:val="both"/>
        <w:rPr>
          <w:b/>
          <w:bCs/>
        </w:rPr>
      </w:pPr>
      <w:r>
        <w:rPr>
          <w:b/>
          <w:bCs/>
        </w:rPr>
        <w:t>Opis przedmiotu zamówienia</w:t>
      </w:r>
      <w:r w:rsidR="00112408">
        <w:rPr>
          <w:b/>
          <w:bCs/>
        </w:rPr>
        <w:t>:</w:t>
      </w:r>
    </w:p>
    <w:p w14:paraId="3FC59547" w14:textId="77777777" w:rsidR="00453DC9" w:rsidRPr="00453DC9" w:rsidRDefault="00453DC9" w:rsidP="00453DC9">
      <w:pPr>
        <w:pStyle w:val="Akapitzlist"/>
        <w:rPr>
          <w:b/>
          <w:bCs/>
        </w:rPr>
      </w:pPr>
    </w:p>
    <w:p w14:paraId="3D8527EB" w14:textId="77777777" w:rsidR="00453DC9" w:rsidRDefault="00453DC9" w:rsidP="00453DC9">
      <w:pPr>
        <w:widowControl w:val="0"/>
        <w:adjustRightInd w:val="0"/>
        <w:ind w:left="708"/>
        <w:jc w:val="both"/>
        <w:textAlignment w:val="baseline"/>
        <w:rPr>
          <w:rFonts w:eastAsia="Calibri"/>
          <w:b/>
          <w:sz w:val="22"/>
          <w:szCs w:val="22"/>
          <w:lang w:eastAsia="en-US"/>
        </w:rPr>
      </w:pPr>
      <w:r w:rsidRPr="009E4DDC">
        <w:rPr>
          <w:rFonts w:eastAsia="Calibri"/>
          <w:b/>
          <w:sz w:val="22"/>
          <w:szCs w:val="22"/>
          <w:lang w:eastAsia="en-US"/>
        </w:rPr>
        <w:t>DEFINICJE:</w:t>
      </w:r>
    </w:p>
    <w:p w14:paraId="385949C6" w14:textId="77777777" w:rsidR="00453DC9" w:rsidRPr="009E4DDC" w:rsidRDefault="00453DC9" w:rsidP="00453DC9">
      <w:pPr>
        <w:widowControl w:val="0"/>
        <w:adjustRightInd w:val="0"/>
        <w:ind w:left="708"/>
        <w:jc w:val="both"/>
        <w:textAlignment w:val="baseline"/>
        <w:rPr>
          <w:rFonts w:eastAsia="Calibri"/>
          <w:b/>
          <w:sz w:val="22"/>
          <w:szCs w:val="22"/>
          <w:lang w:eastAsia="en-US"/>
        </w:rPr>
      </w:pPr>
    </w:p>
    <w:p w14:paraId="546FFDE1" w14:textId="77777777" w:rsidR="00453DC9" w:rsidRDefault="00453DC9" w:rsidP="00453DC9">
      <w:pPr>
        <w:widowControl w:val="0"/>
        <w:adjustRightInd w:val="0"/>
        <w:ind w:left="708"/>
        <w:contextualSpacing/>
        <w:jc w:val="both"/>
        <w:textAlignment w:val="baseline"/>
        <w:rPr>
          <w:rFonts w:eastAsia="Calibri"/>
          <w:bCs/>
          <w:sz w:val="22"/>
          <w:szCs w:val="22"/>
          <w:lang w:eastAsia="en-US"/>
        </w:rPr>
      </w:pPr>
      <w:r w:rsidRPr="009E4DDC">
        <w:rPr>
          <w:rFonts w:eastAsia="Calibri"/>
          <w:b/>
          <w:sz w:val="22"/>
          <w:szCs w:val="22"/>
          <w:lang w:eastAsia="en-US"/>
        </w:rPr>
        <w:t>NB-</w:t>
      </w:r>
      <w:proofErr w:type="spellStart"/>
      <w:r w:rsidRPr="009E4DDC">
        <w:rPr>
          <w:rFonts w:eastAsia="Calibri"/>
          <w:b/>
          <w:sz w:val="22"/>
          <w:szCs w:val="22"/>
          <w:lang w:eastAsia="en-US"/>
        </w:rPr>
        <w:t>IoT</w:t>
      </w:r>
      <w:proofErr w:type="spellEnd"/>
      <w:r w:rsidRPr="009E4DDC">
        <w:rPr>
          <w:rFonts w:eastAsia="Calibri"/>
          <w:bCs/>
          <w:sz w:val="22"/>
          <w:szCs w:val="22"/>
          <w:lang w:eastAsia="en-US"/>
        </w:rPr>
        <w:t xml:space="preserve"> - </w:t>
      </w:r>
      <w:proofErr w:type="spellStart"/>
      <w:r w:rsidRPr="009E4DDC">
        <w:rPr>
          <w:rFonts w:eastAsia="Calibri"/>
          <w:bCs/>
          <w:sz w:val="22"/>
          <w:szCs w:val="22"/>
          <w:lang w:eastAsia="en-US"/>
        </w:rPr>
        <w:t>Narrowband-IoT</w:t>
      </w:r>
      <w:proofErr w:type="spellEnd"/>
      <w:r w:rsidRPr="009E4DDC">
        <w:rPr>
          <w:rFonts w:eastAsia="Calibri"/>
          <w:bCs/>
          <w:sz w:val="22"/>
          <w:szCs w:val="22"/>
          <w:lang w:eastAsia="en-US"/>
        </w:rPr>
        <w:t xml:space="preserve"> to standard technologii radiowej </w:t>
      </w:r>
      <w:proofErr w:type="spellStart"/>
      <w:r w:rsidRPr="009E4DDC">
        <w:rPr>
          <w:rFonts w:eastAsia="Calibri"/>
          <w:bCs/>
          <w:sz w:val="22"/>
          <w:szCs w:val="22"/>
          <w:lang w:eastAsia="en-US"/>
        </w:rPr>
        <w:t>Low</w:t>
      </w:r>
      <w:proofErr w:type="spellEnd"/>
      <w:r w:rsidRPr="009E4DDC">
        <w:rPr>
          <w:rFonts w:eastAsia="Calibri"/>
          <w:bCs/>
          <w:sz w:val="22"/>
          <w:szCs w:val="22"/>
          <w:lang w:eastAsia="en-US"/>
        </w:rPr>
        <w:t xml:space="preserve"> Power </w:t>
      </w:r>
      <w:proofErr w:type="spellStart"/>
      <w:r w:rsidRPr="009E4DDC">
        <w:rPr>
          <w:rFonts w:eastAsia="Calibri"/>
          <w:bCs/>
          <w:sz w:val="22"/>
          <w:szCs w:val="22"/>
          <w:lang w:eastAsia="en-US"/>
        </w:rPr>
        <w:t>Wide</w:t>
      </w:r>
      <w:proofErr w:type="spellEnd"/>
      <w:r w:rsidRPr="009E4DDC">
        <w:rPr>
          <w:rFonts w:eastAsia="Calibri"/>
          <w:bCs/>
          <w:sz w:val="22"/>
          <w:szCs w:val="22"/>
          <w:lang w:eastAsia="en-US"/>
        </w:rPr>
        <w:t xml:space="preserve"> </w:t>
      </w:r>
      <w:proofErr w:type="spellStart"/>
      <w:r w:rsidRPr="009E4DDC">
        <w:rPr>
          <w:rFonts w:eastAsia="Calibri"/>
          <w:bCs/>
          <w:sz w:val="22"/>
          <w:szCs w:val="22"/>
          <w:lang w:eastAsia="en-US"/>
        </w:rPr>
        <w:t>Area</w:t>
      </w:r>
      <w:proofErr w:type="spellEnd"/>
      <w:r w:rsidRPr="009E4DDC">
        <w:rPr>
          <w:rFonts w:eastAsia="Calibri"/>
          <w:bCs/>
          <w:sz w:val="22"/>
          <w:szCs w:val="22"/>
          <w:lang w:eastAsia="en-US"/>
        </w:rPr>
        <w:t xml:space="preserve"> Network (LPWAN) opracowanym przez 3GPP.</w:t>
      </w:r>
    </w:p>
    <w:p w14:paraId="676B8F7B" w14:textId="77777777" w:rsidR="00453DC9" w:rsidRPr="009E4DDC" w:rsidRDefault="00453DC9" w:rsidP="00453DC9">
      <w:pPr>
        <w:widowControl w:val="0"/>
        <w:adjustRightInd w:val="0"/>
        <w:ind w:left="708"/>
        <w:contextualSpacing/>
        <w:jc w:val="both"/>
        <w:textAlignment w:val="baseline"/>
        <w:rPr>
          <w:rFonts w:eastAsia="Calibri"/>
          <w:bCs/>
          <w:sz w:val="22"/>
          <w:szCs w:val="22"/>
          <w:lang w:eastAsia="en-US"/>
        </w:rPr>
      </w:pPr>
    </w:p>
    <w:p w14:paraId="246C4D5C" w14:textId="77777777" w:rsidR="00453DC9" w:rsidRDefault="00453DC9" w:rsidP="00453DC9">
      <w:pPr>
        <w:widowControl w:val="0"/>
        <w:adjustRightInd w:val="0"/>
        <w:ind w:left="708"/>
        <w:contextualSpacing/>
        <w:jc w:val="both"/>
        <w:textAlignment w:val="baseline"/>
        <w:rPr>
          <w:rFonts w:eastAsia="Calibri"/>
          <w:bCs/>
          <w:sz w:val="22"/>
          <w:szCs w:val="22"/>
          <w:lang w:eastAsia="en-US"/>
        </w:rPr>
      </w:pPr>
      <w:r w:rsidRPr="009E4DDC">
        <w:rPr>
          <w:rFonts w:eastAsia="Calibri"/>
          <w:b/>
          <w:sz w:val="22"/>
          <w:szCs w:val="22"/>
          <w:lang w:eastAsia="en-US"/>
        </w:rPr>
        <w:t>Usługa Odczytu NB-</w:t>
      </w:r>
      <w:proofErr w:type="spellStart"/>
      <w:r w:rsidRPr="009E4DDC">
        <w:rPr>
          <w:rFonts w:eastAsia="Calibri"/>
          <w:b/>
          <w:sz w:val="22"/>
          <w:szCs w:val="22"/>
          <w:lang w:eastAsia="en-US"/>
        </w:rPr>
        <w:t>IoT</w:t>
      </w:r>
      <w:proofErr w:type="spellEnd"/>
      <w:r w:rsidRPr="009E4DDC">
        <w:rPr>
          <w:rFonts w:eastAsia="Calibri"/>
          <w:bCs/>
          <w:sz w:val="22"/>
          <w:szCs w:val="22"/>
          <w:lang w:eastAsia="en-US"/>
        </w:rPr>
        <w:t xml:space="preserve"> - to usługa świadczona przez operatora w sieci NB-</w:t>
      </w:r>
      <w:proofErr w:type="spellStart"/>
      <w:r w:rsidRPr="009E4DDC">
        <w:rPr>
          <w:rFonts w:eastAsia="Calibri"/>
          <w:bCs/>
          <w:sz w:val="22"/>
          <w:szCs w:val="22"/>
          <w:lang w:eastAsia="en-US"/>
        </w:rPr>
        <w:t>IoT</w:t>
      </w:r>
      <w:proofErr w:type="spellEnd"/>
      <w:r w:rsidRPr="009E4DDC">
        <w:rPr>
          <w:rFonts w:eastAsia="Calibri"/>
          <w:bCs/>
          <w:sz w:val="22"/>
          <w:szCs w:val="22"/>
          <w:lang w:eastAsia="en-US"/>
        </w:rPr>
        <w:t xml:space="preserve"> polegająca </w:t>
      </w:r>
      <w:r w:rsidRPr="009E4DDC">
        <w:rPr>
          <w:rFonts w:eastAsia="Calibri"/>
          <w:bCs/>
          <w:sz w:val="22"/>
          <w:szCs w:val="22"/>
          <w:lang w:eastAsia="en-US"/>
        </w:rPr>
        <w:br/>
        <w:t>na przesyłaniu danych (pomiarowych i serwisowych) z modułów telemetrycznych pracujących w technologii NB-</w:t>
      </w:r>
      <w:proofErr w:type="spellStart"/>
      <w:r w:rsidRPr="009E4DDC">
        <w:rPr>
          <w:rFonts w:eastAsia="Calibri"/>
          <w:bCs/>
          <w:sz w:val="22"/>
          <w:szCs w:val="22"/>
          <w:lang w:eastAsia="en-US"/>
        </w:rPr>
        <w:t>IoT</w:t>
      </w:r>
      <w:proofErr w:type="spellEnd"/>
      <w:r w:rsidRPr="009E4DDC">
        <w:rPr>
          <w:rFonts w:eastAsia="Calibri"/>
          <w:bCs/>
          <w:sz w:val="22"/>
          <w:szCs w:val="22"/>
          <w:lang w:eastAsia="en-US"/>
        </w:rPr>
        <w:t xml:space="preserve"> na serwer telemetryczny.</w:t>
      </w:r>
    </w:p>
    <w:p w14:paraId="69E07692" w14:textId="77777777" w:rsidR="00453DC9" w:rsidRPr="009E4DDC" w:rsidRDefault="00453DC9" w:rsidP="00453DC9">
      <w:pPr>
        <w:widowControl w:val="0"/>
        <w:adjustRightInd w:val="0"/>
        <w:ind w:left="708"/>
        <w:contextualSpacing/>
        <w:jc w:val="both"/>
        <w:textAlignment w:val="baseline"/>
        <w:rPr>
          <w:rFonts w:eastAsia="Calibri"/>
          <w:bCs/>
          <w:sz w:val="22"/>
          <w:szCs w:val="22"/>
          <w:lang w:eastAsia="en-US"/>
        </w:rPr>
      </w:pPr>
    </w:p>
    <w:p w14:paraId="6331A910" w14:textId="77777777" w:rsidR="00453DC9" w:rsidRPr="009E4DDC" w:rsidRDefault="00453DC9" w:rsidP="00453DC9">
      <w:pPr>
        <w:widowControl w:val="0"/>
        <w:adjustRightInd w:val="0"/>
        <w:ind w:left="708"/>
        <w:contextualSpacing/>
        <w:jc w:val="both"/>
        <w:textAlignment w:val="baseline"/>
        <w:rPr>
          <w:rFonts w:eastAsia="Calibri"/>
          <w:bCs/>
          <w:sz w:val="22"/>
          <w:szCs w:val="22"/>
          <w:lang w:eastAsia="en-US"/>
        </w:rPr>
      </w:pPr>
      <w:r w:rsidRPr="009E4DDC">
        <w:rPr>
          <w:rFonts w:eastAsia="Calibri"/>
          <w:b/>
          <w:sz w:val="22"/>
          <w:szCs w:val="22"/>
          <w:lang w:eastAsia="en-US"/>
        </w:rPr>
        <w:t>System Telemetryczny</w:t>
      </w:r>
      <w:r w:rsidRPr="009E4DDC">
        <w:rPr>
          <w:rFonts w:eastAsia="Calibri"/>
          <w:bCs/>
          <w:sz w:val="22"/>
          <w:szCs w:val="22"/>
          <w:lang w:eastAsia="en-US"/>
        </w:rPr>
        <w:t xml:space="preserve"> - to połączenie:</w:t>
      </w:r>
    </w:p>
    <w:p w14:paraId="032FA57B" w14:textId="77777777" w:rsidR="00453DC9" w:rsidRPr="009E4DDC" w:rsidRDefault="00453DC9" w:rsidP="006F47AE">
      <w:pPr>
        <w:widowControl w:val="0"/>
        <w:numPr>
          <w:ilvl w:val="0"/>
          <w:numId w:val="65"/>
        </w:numPr>
        <w:adjustRightInd w:val="0"/>
        <w:spacing w:after="160" w:line="259" w:lineRule="auto"/>
        <w:ind w:left="1134"/>
        <w:contextualSpacing/>
        <w:jc w:val="both"/>
        <w:textAlignment w:val="baseline"/>
        <w:rPr>
          <w:rFonts w:eastAsia="Calibri"/>
          <w:bCs/>
          <w:sz w:val="22"/>
          <w:szCs w:val="22"/>
          <w:lang w:eastAsia="en-US"/>
        </w:rPr>
      </w:pPr>
      <w:r w:rsidRPr="009E4DDC">
        <w:rPr>
          <w:rFonts w:eastAsia="Calibri"/>
          <w:bCs/>
          <w:sz w:val="22"/>
          <w:szCs w:val="22"/>
          <w:lang w:eastAsia="en-US"/>
        </w:rPr>
        <w:t>Modułów Telemetrycznych Bateryjnych w technologii NB-</w:t>
      </w:r>
      <w:proofErr w:type="spellStart"/>
      <w:r w:rsidRPr="009E4DDC">
        <w:rPr>
          <w:rFonts w:eastAsia="Calibri"/>
          <w:bCs/>
          <w:sz w:val="22"/>
          <w:szCs w:val="22"/>
          <w:lang w:eastAsia="en-US"/>
        </w:rPr>
        <w:t>IoT</w:t>
      </w:r>
      <w:proofErr w:type="spellEnd"/>
      <w:r w:rsidRPr="009E4DDC">
        <w:rPr>
          <w:rFonts w:eastAsia="Calibri"/>
          <w:bCs/>
          <w:sz w:val="22"/>
          <w:szCs w:val="22"/>
          <w:lang w:eastAsia="en-US"/>
        </w:rPr>
        <w:t xml:space="preserve"> (LTE </w:t>
      </w:r>
      <w:proofErr w:type="spellStart"/>
      <w:r w:rsidRPr="009E4DDC">
        <w:rPr>
          <w:rFonts w:eastAsia="Calibri"/>
          <w:bCs/>
          <w:sz w:val="22"/>
          <w:szCs w:val="22"/>
          <w:lang w:eastAsia="en-US"/>
        </w:rPr>
        <w:t>Cat</w:t>
      </w:r>
      <w:proofErr w:type="spellEnd"/>
      <w:r w:rsidRPr="009E4DDC">
        <w:rPr>
          <w:rFonts w:eastAsia="Calibri"/>
          <w:bCs/>
          <w:sz w:val="22"/>
          <w:szCs w:val="22"/>
          <w:lang w:eastAsia="en-US"/>
        </w:rPr>
        <w:t xml:space="preserve"> NB1/2) </w:t>
      </w:r>
      <w:r w:rsidRPr="009E4DDC">
        <w:rPr>
          <w:rFonts w:eastAsia="Calibri"/>
          <w:bCs/>
          <w:sz w:val="22"/>
          <w:szCs w:val="22"/>
          <w:lang w:eastAsia="en-US"/>
        </w:rPr>
        <w:br/>
        <w:t>do automatycznego bateryjnego odczytu ciepłomierzy i wodomierzy;</w:t>
      </w:r>
    </w:p>
    <w:p w14:paraId="55EC0AEB" w14:textId="77777777" w:rsidR="00453DC9" w:rsidRDefault="00453DC9" w:rsidP="006F47AE">
      <w:pPr>
        <w:widowControl w:val="0"/>
        <w:numPr>
          <w:ilvl w:val="0"/>
          <w:numId w:val="65"/>
        </w:numPr>
        <w:adjustRightInd w:val="0"/>
        <w:spacing w:after="160" w:line="259" w:lineRule="auto"/>
        <w:ind w:left="1134"/>
        <w:contextualSpacing/>
        <w:jc w:val="both"/>
        <w:textAlignment w:val="baseline"/>
        <w:rPr>
          <w:rFonts w:eastAsia="Calibri"/>
          <w:bCs/>
          <w:sz w:val="22"/>
          <w:szCs w:val="22"/>
          <w:lang w:eastAsia="en-US"/>
        </w:rPr>
      </w:pPr>
      <w:r w:rsidRPr="009E4DDC">
        <w:rPr>
          <w:rFonts w:eastAsia="Calibri"/>
          <w:bCs/>
          <w:sz w:val="22"/>
          <w:szCs w:val="22"/>
          <w:lang w:eastAsia="en-US"/>
        </w:rPr>
        <w:t>Środowiska Telemetrycznego.</w:t>
      </w:r>
    </w:p>
    <w:p w14:paraId="5B6BABCB" w14:textId="77777777" w:rsidR="00453DC9" w:rsidRPr="009E4DDC" w:rsidRDefault="00453DC9" w:rsidP="00453DC9">
      <w:pPr>
        <w:widowControl w:val="0"/>
        <w:adjustRightInd w:val="0"/>
        <w:spacing w:after="160" w:line="259" w:lineRule="auto"/>
        <w:ind w:left="1134"/>
        <w:contextualSpacing/>
        <w:jc w:val="both"/>
        <w:textAlignment w:val="baseline"/>
        <w:rPr>
          <w:rFonts w:eastAsia="Calibri"/>
          <w:bCs/>
          <w:sz w:val="22"/>
          <w:szCs w:val="22"/>
          <w:lang w:eastAsia="en-US"/>
        </w:rPr>
      </w:pPr>
    </w:p>
    <w:p w14:paraId="4CAA7418" w14:textId="77777777" w:rsidR="00453DC9" w:rsidRDefault="00453DC9" w:rsidP="00453DC9">
      <w:pPr>
        <w:widowControl w:val="0"/>
        <w:adjustRightInd w:val="0"/>
        <w:ind w:left="708"/>
        <w:contextualSpacing/>
        <w:jc w:val="both"/>
        <w:textAlignment w:val="baseline"/>
        <w:rPr>
          <w:rFonts w:eastAsia="Calibri"/>
          <w:bCs/>
          <w:sz w:val="22"/>
          <w:szCs w:val="22"/>
          <w:lang w:eastAsia="en-US"/>
        </w:rPr>
      </w:pPr>
      <w:r w:rsidRPr="009E4DDC">
        <w:rPr>
          <w:rFonts w:eastAsia="Calibri"/>
          <w:b/>
          <w:sz w:val="22"/>
          <w:szCs w:val="22"/>
          <w:lang w:eastAsia="en-US"/>
        </w:rPr>
        <w:t>Moduł Telemetryczny Bateryjny (licznikowy)</w:t>
      </w:r>
      <w:r w:rsidRPr="009E4DDC">
        <w:rPr>
          <w:rFonts w:eastAsia="Calibri"/>
          <w:bCs/>
          <w:sz w:val="22"/>
          <w:szCs w:val="22"/>
          <w:lang w:eastAsia="en-US"/>
        </w:rPr>
        <w:t xml:space="preserve"> - urządzenie służące do zbierania danych odczytowych z Przeliczników, które w całości (moduł, bateria, antena) mieści się w obudowie Przelicznika. Urządzenie zasilane z własnej baterii. Zwany również Modułem Telemetrycznym.</w:t>
      </w:r>
    </w:p>
    <w:p w14:paraId="4234A565" w14:textId="77777777" w:rsidR="00453DC9" w:rsidRPr="009E4DDC" w:rsidRDefault="00453DC9" w:rsidP="00453DC9">
      <w:pPr>
        <w:widowControl w:val="0"/>
        <w:adjustRightInd w:val="0"/>
        <w:ind w:left="708"/>
        <w:contextualSpacing/>
        <w:jc w:val="both"/>
        <w:textAlignment w:val="baseline"/>
        <w:rPr>
          <w:rFonts w:eastAsia="Calibri"/>
          <w:bCs/>
          <w:sz w:val="22"/>
          <w:szCs w:val="22"/>
          <w:lang w:eastAsia="en-US"/>
        </w:rPr>
      </w:pPr>
    </w:p>
    <w:p w14:paraId="78B9E403" w14:textId="77777777" w:rsidR="00453DC9" w:rsidRDefault="00453DC9" w:rsidP="00453DC9">
      <w:pPr>
        <w:widowControl w:val="0"/>
        <w:adjustRightInd w:val="0"/>
        <w:ind w:left="708"/>
        <w:contextualSpacing/>
        <w:jc w:val="both"/>
        <w:textAlignment w:val="baseline"/>
        <w:rPr>
          <w:rFonts w:eastAsia="Calibri"/>
          <w:bCs/>
          <w:sz w:val="22"/>
          <w:szCs w:val="22"/>
          <w:lang w:eastAsia="en-US"/>
        </w:rPr>
      </w:pPr>
      <w:r w:rsidRPr="009E4DDC">
        <w:rPr>
          <w:rFonts w:eastAsia="Calibri"/>
          <w:b/>
          <w:sz w:val="22"/>
          <w:szCs w:val="22"/>
          <w:lang w:eastAsia="en-US"/>
        </w:rPr>
        <w:t>Środowisko Serwerowe</w:t>
      </w:r>
      <w:r w:rsidRPr="009E4DDC">
        <w:rPr>
          <w:rFonts w:eastAsia="Calibri"/>
          <w:bCs/>
          <w:sz w:val="22"/>
          <w:szCs w:val="22"/>
          <w:lang w:eastAsia="en-US"/>
        </w:rPr>
        <w:t xml:space="preserve"> - odpowiednio dostosowane serwery wraz z oprogramowaniem serwerowym, bazami danych i infrastrukturą dostępową.</w:t>
      </w:r>
    </w:p>
    <w:p w14:paraId="0E6D3C81" w14:textId="77777777" w:rsidR="00453DC9" w:rsidRPr="009E4DDC" w:rsidRDefault="00453DC9" w:rsidP="00453DC9">
      <w:pPr>
        <w:widowControl w:val="0"/>
        <w:adjustRightInd w:val="0"/>
        <w:ind w:left="708"/>
        <w:contextualSpacing/>
        <w:jc w:val="both"/>
        <w:textAlignment w:val="baseline"/>
        <w:rPr>
          <w:rFonts w:eastAsia="Calibri"/>
          <w:bCs/>
          <w:sz w:val="22"/>
          <w:szCs w:val="22"/>
          <w:lang w:eastAsia="en-US"/>
        </w:rPr>
      </w:pPr>
    </w:p>
    <w:p w14:paraId="0FB6EC9E" w14:textId="77777777" w:rsidR="00453DC9" w:rsidRDefault="00453DC9" w:rsidP="00453DC9">
      <w:pPr>
        <w:widowControl w:val="0"/>
        <w:adjustRightInd w:val="0"/>
        <w:ind w:left="708"/>
        <w:contextualSpacing/>
        <w:jc w:val="both"/>
        <w:textAlignment w:val="baseline"/>
        <w:rPr>
          <w:rFonts w:eastAsia="Calibri"/>
          <w:bCs/>
          <w:sz w:val="22"/>
          <w:szCs w:val="22"/>
          <w:lang w:eastAsia="en-US"/>
        </w:rPr>
      </w:pPr>
      <w:r w:rsidRPr="009E4DDC">
        <w:rPr>
          <w:rFonts w:eastAsia="Calibri"/>
          <w:b/>
          <w:sz w:val="22"/>
          <w:szCs w:val="22"/>
          <w:lang w:eastAsia="en-US"/>
        </w:rPr>
        <w:t>Oprogramowanie Telemetryczne</w:t>
      </w:r>
      <w:r w:rsidRPr="009E4DDC">
        <w:rPr>
          <w:rFonts w:eastAsia="Calibri"/>
          <w:bCs/>
          <w:sz w:val="22"/>
          <w:szCs w:val="22"/>
          <w:lang w:eastAsia="en-US"/>
        </w:rPr>
        <w:t xml:space="preserve"> - oprogramowanie służące między innymi do zbierania danych z Modułów Telemetrycznych, konfigurowania i zarządzania Modułami Telemetrycznymi, wizualizacji zebranych danych, generowania raportów i alarmów </w:t>
      </w:r>
      <w:r w:rsidRPr="009E4DDC">
        <w:rPr>
          <w:rFonts w:eastAsia="Calibri"/>
          <w:bCs/>
          <w:sz w:val="22"/>
          <w:szCs w:val="22"/>
          <w:lang w:eastAsia="en-US"/>
        </w:rPr>
        <w:br/>
        <w:t>na podstawie zebranych danych.</w:t>
      </w:r>
    </w:p>
    <w:p w14:paraId="77A0355F" w14:textId="77777777" w:rsidR="00453DC9" w:rsidRPr="009E4DDC" w:rsidRDefault="00453DC9" w:rsidP="00453DC9">
      <w:pPr>
        <w:widowControl w:val="0"/>
        <w:adjustRightInd w:val="0"/>
        <w:ind w:left="708"/>
        <w:contextualSpacing/>
        <w:jc w:val="both"/>
        <w:textAlignment w:val="baseline"/>
        <w:rPr>
          <w:rFonts w:eastAsia="Calibri"/>
          <w:bCs/>
          <w:sz w:val="22"/>
          <w:szCs w:val="22"/>
          <w:lang w:eastAsia="en-US"/>
        </w:rPr>
      </w:pPr>
    </w:p>
    <w:p w14:paraId="582C84C2" w14:textId="77777777" w:rsidR="00453DC9" w:rsidRDefault="00453DC9" w:rsidP="00453DC9">
      <w:pPr>
        <w:widowControl w:val="0"/>
        <w:adjustRightInd w:val="0"/>
        <w:ind w:left="708"/>
        <w:contextualSpacing/>
        <w:jc w:val="both"/>
        <w:textAlignment w:val="baseline"/>
        <w:rPr>
          <w:rFonts w:eastAsia="Calibri"/>
          <w:bCs/>
          <w:sz w:val="22"/>
          <w:szCs w:val="22"/>
          <w:lang w:eastAsia="en-US"/>
        </w:rPr>
      </w:pPr>
      <w:r w:rsidRPr="009E4DDC">
        <w:rPr>
          <w:rFonts w:eastAsia="Calibri"/>
          <w:b/>
          <w:sz w:val="22"/>
          <w:szCs w:val="22"/>
          <w:lang w:eastAsia="en-US"/>
        </w:rPr>
        <w:t>Przelicznik</w:t>
      </w:r>
      <w:r w:rsidRPr="009E4DDC">
        <w:rPr>
          <w:rFonts w:eastAsia="Calibri"/>
          <w:bCs/>
          <w:sz w:val="22"/>
          <w:szCs w:val="22"/>
          <w:lang w:eastAsia="en-US"/>
        </w:rPr>
        <w:t xml:space="preserve"> - elektroniczny element ciepłomierza, posiadający interfejs komunikacyjny, </w:t>
      </w:r>
      <w:r w:rsidRPr="009E4DDC">
        <w:rPr>
          <w:rFonts w:eastAsia="Calibri"/>
          <w:bCs/>
          <w:sz w:val="22"/>
          <w:szCs w:val="22"/>
          <w:lang w:eastAsia="en-US"/>
        </w:rPr>
        <w:lastRenderedPageBreak/>
        <w:t>nazywany również Integratorem lub Kalkulatorem.</w:t>
      </w:r>
    </w:p>
    <w:p w14:paraId="3EEDDB12" w14:textId="77777777" w:rsidR="00453DC9" w:rsidRPr="009E4DDC" w:rsidRDefault="00453DC9" w:rsidP="00453DC9">
      <w:pPr>
        <w:widowControl w:val="0"/>
        <w:adjustRightInd w:val="0"/>
        <w:ind w:left="708"/>
        <w:contextualSpacing/>
        <w:jc w:val="both"/>
        <w:textAlignment w:val="baseline"/>
        <w:rPr>
          <w:rFonts w:eastAsia="Calibri"/>
          <w:bCs/>
          <w:sz w:val="22"/>
          <w:szCs w:val="22"/>
          <w:lang w:eastAsia="en-US"/>
        </w:rPr>
      </w:pPr>
    </w:p>
    <w:p w14:paraId="45FA1E27" w14:textId="77777777" w:rsidR="00453DC9" w:rsidRDefault="00453DC9" w:rsidP="00453DC9">
      <w:pPr>
        <w:widowControl w:val="0"/>
        <w:tabs>
          <w:tab w:val="right" w:pos="9070"/>
        </w:tabs>
        <w:adjustRightInd w:val="0"/>
        <w:ind w:left="708"/>
        <w:contextualSpacing/>
        <w:jc w:val="both"/>
        <w:textAlignment w:val="baseline"/>
        <w:rPr>
          <w:rFonts w:eastAsia="Calibri"/>
          <w:bCs/>
          <w:sz w:val="22"/>
          <w:szCs w:val="22"/>
          <w:lang w:eastAsia="en-US"/>
        </w:rPr>
      </w:pPr>
      <w:r w:rsidRPr="009E4DDC">
        <w:rPr>
          <w:rFonts w:eastAsia="Calibri"/>
          <w:b/>
          <w:sz w:val="22"/>
          <w:szCs w:val="22"/>
          <w:lang w:eastAsia="en-US"/>
        </w:rPr>
        <w:t>Wodomierz</w:t>
      </w:r>
      <w:r w:rsidRPr="009E4DDC">
        <w:rPr>
          <w:rFonts w:eastAsia="Calibri"/>
          <w:bCs/>
          <w:sz w:val="22"/>
          <w:szCs w:val="22"/>
          <w:lang w:eastAsia="en-US"/>
        </w:rPr>
        <w:t xml:space="preserve"> - wodomierz wyposażony w nadajnik impulsów.</w:t>
      </w:r>
    </w:p>
    <w:p w14:paraId="27638520" w14:textId="77777777" w:rsidR="00453DC9" w:rsidRPr="009E4DDC" w:rsidRDefault="00453DC9" w:rsidP="00453DC9">
      <w:pPr>
        <w:widowControl w:val="0"/>
        <w:tabs>
          <w:tab w:val="right" w:pos="9070"/>
        </w:tabs>
        <w:adjustRightInd w:val="0"/>
        <w:ind w:left="708"/>
        <w:contextualSpacing/>
        <w:jc w:val="both"/>
        <w:textAlignment w:val="baseline"/>
        <w:rPr>
          <w:rFonts w:eastAsia="Calibri"/>
          <w:bCs/>
          <w:sz w:val="22"/>
          <w:szCs w:val="22"/>
          <w:lang w:eastAsia="en-US"/>
        </w:rPr>
      </w:pPr>
      <w:r w:rsidRPr="009E4DDC">
        <w:rPr>
          <w:rFonts w:eastAsia="Calibri"/>
          <w:bCs/>
          <w:sz w:val="22"/>
          <w:szCs w:val="22"/>
          <w:lang w:eastAsia="en-US"/>
        </w:rPr>
        <w:tab/>
      </w:r>
    </w:p>
    <w:p w14:paraId="2FF6F6FD" w14:textId="77777777" w:rsidR="00453DC9" w:rsidRPr="009E4DDC" w:rsidRDefault="00453DC9" w:rsidP="00453DC9">
      <w:pPr>
        <w:widowControl w:val="0"/>
        <w:adjustRightInd w:val="0"/>
        <w:ind w:left="708"/>
        <w:contextualSpacing/>
        <w:jc w:val="both"/>
        <w:textAlignment w:val="baseline"/>
        <w:rPr>
          <w:rFonts w:eastAsia="Calibri"/>
          <w:bCs/>
          <w:sz w:val="22"/>
          <w:szCs w:val="22"/>
          <w:lang w:eastAsia="en-US"/>
        </w:rPr>
      </w:pPr>
      <w:r w:rsidRPr="009E4DDC">
        <w:rPr>
          <w:rFonts w:eastAsia="Calibri"/>
          <w:b/>
          <w:sz w:val="22"/>
          <w:szCs w:val="22"/>
          <w:lang w:eastAsia="en-US"/>
        </w:rPr>
        <w:t>Dashboard</w:t>
      </w:r>
      <w:r w:rsidRPr="009E4DDC">
        <w:rPr>
          <w:rFonts w:eastAsia="Calibri"/>
          <w:bCs/>
          <w:sz w:val="22"/>
          <w:szCs w:val="22"/>
          <w:lang w:eastAsia="en-US"/>
        </w:rPr>
        <w:t xml:space="preserve"> - pulpit nawigacyjny</w:t>
      </w:r>
    </w:p>
    <w:p w14:paraId="306E2400" w14:textId="77777777" w:rsidR="00453DC9" w:rsidRPr="009E4DDC" w:rsidRDefault="00453DC9" w:rsidP="00453DC9">
      <w:pPr>
        <w:widowControl w:val="0"/>
        <w:adjustRightInd w:val="0"/>
        <w:contextualSpacing/>
        <w:jc w:val="both"/>
        <w:textAlignment w:val="baseline"/>
        <w:rPr>
          <w:rFonts w:eastAsia="Calibri"/>
          <w:bCs/>
          <w:sz w:val="22"/>
          <w:szCs w:val="22"/>
          <w:lang w:eastAsia="en-US"/>
        </w:rPr>
      </w:pPr>
    </w:p>
    <w:p w14:paraId="0C67D08C" w14:textId="77777777" w:rsidR="00453DC9" w:rsidRPr="00696E61" w:rsidRDefault="00453DC9" w:rsidP="00453DC9">
      <w:pPr>
        <w:widowControl w:val="0"/>
        <w:adjustRightInd w:val="0"/>
        <w:contextualSpacing/>
        <w:jc w:val="both"/>
        <w:textAlignment w:val="baseline"/>
        <w:rPr>
          <w:rFonts w:eastAsia="Calibri"/>
          <w:b/>
          <w:sz w:val="24"/>
          <w:szCs w:val="24"/>
          <w:u w:val="single"/>
          <w:lang w:eastAsia="en-US"/>
        </w:rPr>
      </w:pPr>
      <w:r>
        <w:rPr>
          <w:rFonts w:eastAsia="Calibri"/>
          <w:b/>
          <w:sz w:val="24"/>
          <w:szCs w:val="24"/>
          <w:u w:val="single"/>
          <w:lang w:eastAsia="en-US"/>
        </w:rPr>
        <w:t>Etap</w:t>
      </w:r>
      <w:r w:rsidRPr="009E4DDC">
        <w:rPr>
          <w:rFonts w:eastAsia="Calibri"/>
          <w:b/>
          <w:sz w:val="24"/>
          <w:szCs w:val="24"/>
          <w:u w:val="single"/>
          <w:lang w:eastAsia="en-US"/>
        </w:rPr>
        <w:t xml:space="preserve"> I - </w:t>
      </w:r>
      <w:r w:rsidRPr="00696E61">
        <w:rPr>
          <w:rFonts w:eastAsia="Calibri"/>
          <w:b/>
          <w:sz w:val="24"/>
          <w:szCs w:val="24"/>
          <w:u w:val="single"/>
          <w:lang w:eastAsia="en-US"/>
        </w:rPr>
        <w:t>Dostawa automatycznego systemu odczytu ciepłomierzy</w:t>
      </w:r>
    </w:p>
    <w:p w14:paraId="05B83559" w14:textId="77777777" w:rsidR="00453DC9" w:rsidRPr="00696E61" w:rsidRDefault="00453DC9" w:rsidP="00453DC9">
      <w:pPr>
        <w:widowControl w:val="0"/>
        <w:adjustRightInd w:val="0"/>
        <w:contextualSpacing/>
        <w:jc w:val="both"/>
        <w:textAlignment w:val="baseline"/>
        <w:rPr>
          <w:rFonts w:eastAsia="Calibri"/>
          <w:b/>
          <w:sz w:val="22"/>
          <w:szCs w:val="22"/>
          <w:lang w:eastAsia="en-US"/>
        </w:rPr>
      </w:pPr>
    </w:p>
    <w:p w14:paraId="06E34A70" w14:textId="77777777" w:rsidR="00453DC9" w:rsidRPr="00696E61" w:rsidRDefault="00453DC9" w:rsidP="006F47AE">
      <w:pPr>
        <w:widowControl w:val="0"/>
        <w:numPr>
          <w:ilvl w:val="0"/>
          <w:numId w:val="71"/>
        </w:numPr>
        <w:adjustRightInd w:val="0"/>
        <w:spacing w:after="160" w:line="259" w:lineRule="auto"/>
        <w:ind w:left="284"/>
        <w:contextualSpacing/>
        <w:jc w:val="both"/>
        <w:textAlignment w:val="baseline"/>
        <w:rPr>
          <w:rFonts w:eastAsia="Calibri"/>
          <w:b/>
          <w:sz w:val="22"/>
          <w:szCs w:val="22"/>
          <w:lang w:eastAsia="en-US"/>
        </w:rPr>
      </w:pPr>
      <w:r w:rsidRPr="00696E61">
        <w:rPr>
          <w:rFonts w:eastAsia="Calibri"/>
          <w:b/>
          <w:sz w:val="22"/>
          <w:szCs w:val="22"/>
          <w:lang w:eastAsia="en-US"/>
        </w:rPr>
        <w:t>ZAKRES OBEJMUJE:</w:t>
      </w:r>
    </w:p>
    <w:p w14:paraId="58AB5984" w14:textId="3BA0C8A1" w:rsidR="00453DC9" w:rsidRPr="00696E61" w:rsidRDefault="00453DC9" w:rsidP="006F47AE">
      <w:pPr>
        <w:widowControl w:val="0"/>
        <w:numPr>
          <w:ilvl w:val="1"/>
          <w:numId w:val="71"/>
        </w:numPr>
        <w:adjustRightInd w:val="0"/>
        <w:spacing w:after="160" w:line="259" w:lineRule="auto"/>
        <w:contextualSpacing/>
        <w:jc w:val="both"/>
        <w:textAlignment w:val="baseline"/>
        <w:rPr>
          <w:rFonts w:eastAsia="Calibri"/>
          <w:bCs/>
          <w:sz w:val="22"/>
          <w:szCs w:val="22"/>
          <w:lang w:eastAsia="en-US"/>
        </w:rPr>
      </w:pPr>
      <w:r w:rsidRPr="00696E61">
        <w:rPr>
          <w:rFonts w:eastAsia="Calibri"/>
          <w:bCs/>
          <w:sz w:val="22"/>
          <w:szCs w:val="22"/>
          <w:lang w:eastAsia="en-US"/>
        </w:rPr>
        <w:t>Dostawę wszystkich, niezbędnych do poprawnej pracy urządzeń w tym Modułów Telemetrycznych pracujących w technologii NB-</w:t>
      </w:r>
      <w:proofErr w:type="spellStart"/>
      <w:r w:rsidRPr="00696E61">
        <w:rPr>
          <w:rFonts w:eastAsia="Calibri"/>
          <w:bCs/>
          <w:sz w:val="22"/>
          <w:szCs w:val="22"/>
          <w:lang w:eastAsia="en-US"/>
        </w:rPr>
        <w:t>IoT</w:t>
      </w:r>
      <w:proofErr w:type="spellEnd"/>
      <w:r w:rsidRPr="00696E61">
        <w:rPr>
          <w:rFonts w:eastAsia="Calibri"/>
          <w:bCs/>
          <w:sz w:val="22"/>
          <w:szCs w:val="22"/>
          <w:lang w:eastAsia="en-US"/>
        </w:rPr>
        <w:t xml:space="preserve"> , nowych przeliczników (jeśli będą wymagane) lub nowych liczników (jeśli będą wymagane) niezbędnych do objęcia zdalnym odczytem liczników wymienionych w </w:t>
      </w:r>
      <w:r w:rsidRPr="00696E61">
        <w:rPr>
          <w:rFonts w:eastAsia="Calibri"/>
          <w:b/>
          <w:sz w:val="22"/>
          <w:szCs w:val="22"/>
          <w:lang w:eastAsia="en-US"/>
        </w:rPr>
        <w:t>załączniku nr 1</w:t>
      </w:r>
      <w:r w:rsidRPr="00696E61">
        <w:rPr>
          <w:rFonts w:eastAsia="Calibri"/>
          <w:bCs/>
          <w:sz w:val="22"/>
          <w:szCs w:val="22"/>
          <w:lang w:eastAsia="en-US"/>
        </w:rPr>
        <w:t xml:space="preserve"> do opisu przedmiotu zamówienia</w:t>
      </w:r>
      <w:r w:rsidR="00D405F4" w:rsidRPr="00696E61">
        <w:rPr>
          <w:rFonts w:eastAsia="Calibri"/>
          <w:bCs/>
          <w:sz w:val="22"/>
          <w:szCs w:val="22"/>
          <w:lang w:eastAsia="en-US"/>
        </w:rPr>
        <w:t xml:space="preserve"> (SOPZ)</w:t>
      </w:r>
      <w:r w:rsidRPr="00696E61">
        <w:rPr>
          <w:rFonts w:eastAsia="Calibri"/>
          <w:bCs/>
          <w:sz w:val="22"/>
          <w:szCs w:val="22"/>
          <w:lang w:eastAsia="en-US"/>
        </w:rPr>
        <w:t>.</w:t>
      </w:r>
    </w:p>
    <w:p w14:paraId="40960AF3" w14:textId="77777777" w:rsidR="00453DC9" w:rsidRPr="00696E61" w:rsidRDefault="00453DC9" w:rsidP="006F47AE">
      <w:pPr>
        <w:widowControl w:val="0"/>
        <w:numPr>
          <w:ilvl w:val="1"/>
          <w:numId w:val="71"/>
        </w:numPr>
        <w:adjustRightInd w:val="0"/>
        <w:spacing w:after="160" w:line="259" w:lineRule="auto"/>
        <w:contextualSpacing/>
        <w:jc w:val="both"/>
        <w:textAlignment w:val="baseline"/>
        <w:rPr>
          <w:rFonts w:eastAsia="Calibri"/>
          <w:bCs/>
          <w:sz w:val="22"/>
          <w:szCs w:val="22"/>
          <w:lang w:eastAsia="en-US"/>
        </w:rPr>
      </w:pPr>
      <w:r w:rsidRPr="00696E61">
        <w:rPr>
          <w:rFonts w:eastAsia="Calibri"/>
          <w:bCs/>
          <w:sz w:val="22"/>
          <w:szCs w:val="22"/>
          <w:lang w:eastAsia="en-US"/>
        </w:rPr>
        <w:t>Usługę dostępu do oprogramowania w tym Oprogramowania Telemetrycznego.</w:t>
      </w:r>
    </w:p>
    <w:p w14:paraId="572ED8A1" w14:textId="77777777" w:rsidR="00453DC9" w:rsidRPr="00696E61" w:rsidRDefault="00453DC9" w:rsidP="006F47AE">
      <w:pPr>
        <w:widowControl w:val="0"/>
        <w:numPr>
          <w:ilvl w:val="1"/>
          <w:numId w:val="71"/>
        </w:numPr>
        <w:adjustRightInd w:val="0"/>
        <w:spacing w:after="160" w:line="259" w:lineRule="auto"/>
        <w:contextualSpacing/>
        <w:jc w:val="both"/>
        <w:textAlignment w:val="baseline"/>
        <w:rPr>
          <w:rFonts w:eastAsia="Calibri"/>
          <w:bCs/>
          <w:sz w:val="22"/>
          <w:szCs w:val="22"/>
          <w:lang w:eastAsia="en-US"/>
        </w:rPr>
      </w:pPr>
      <w:r w:rsidRPr="00696E61">
        <w:rPr>
          <w:rFonts w:eastAsia="Calibri"/>
          <w:bCs/>
          <w:sz w:val="22"/>
          <w:szCs w:val="22"/>
          <w:lang w:eastAsia="en-US"/>
        </w:rPr>
        <w:t xml:space="preserve">Usługę integracji Środowiska Telemetrycznego z systemem bilingowym pracującym </w:t>
      </w:r>
      <w:r w:rsidRPr="00696E61">
        <w:rPr>
          <w:rFonts w:eastAsia="Calibri"/>
          <w:bCs/>
          <w:sz w:val="22"/>
          <w:szCs w:val="22"/>
          <w:lang w:eastAsia="en-US"/>
        </w:rPr>
        <w:br/>
        <w:t>u Zamawiającego za pomocą pliku wymiany danych.</w:t>
      </w:r>
    </w:p>
    <w:p w14:paraId="3B3975D9" w14:textId="77777777" w:rsidR="00453DC9" w:rsidRPr="00696E61" w:rsidRDefault="00453DC9" w:rsidP="006F47AE">
      <w:pPr>
        <w:widowControl w:val="0"/>
        <w:numPr>
          <w:ilvl w:val="1"/>
          <w:numId w:val="71"/>
        </w:numPr>
        <w:adjustRightInd w:val="0"/>
        <w:spacing w:after="160" w:line="259" w:lineRule="auto"/>
        <w:contextualSpacing/>
        <w:jc w:val="both"/>
        <w:textAlignment w:val="baseline"/>
        <w:rPr>
          <w:rFonts w:eastAsia="Calibri"/>
          <w:bCs/>
          <w:sz w:val="22"/>
          <w:szCs w:val="22"/>
          <w:lang w:eastAsia="en-US"/>
        </w:rPr>
      </w:pPr>
      <w:r w:rsidRPr="00696E61">
        <w:rPr>
          <w:rFonts w:eastAsia="Calibri"/>
          <w:bCs/>
          <w:sz w:val="22"/>
          <w:szCs w:val="22"/>
          <w:lang w:eastAsia="en-US"/>
        </w:rPr>
        <w:t>Szkolenie z zakresu instalacji Modułów Telemetrycznych oraz użytkowania Oprogramowania Telemetrycznego.</w:t>
      </w:r>
    </w:p>
    <w:p w14:paraId="266AEC1C" w14:textId="77777777" w:rsidR="00453DC9" w:rsidRPr="009E4DDC" w:rsidRDefault="00453DC9" w:rsidP="006F47AE">
      <w:pPr>
        <w:widowControl w:val="0"/>
        <w:numPr>
          <w:ilvl w:val="1"/>
          <w:numId w:val="71"/>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 xml:space="preserve">Montaż Modułów Telemetrycznych oraz demontaż starych Przeliczników  i montaż nowych  Przeliczników Zamawiający wykona we własnym zakresie. </w:t>
      </w:r>
    </w:p>
    <w:p w14:paraId="6EF0C5B0" w14:textId="77777777" w:rsidR="00453DC9" w:rsidRPr="009E4DDC" w:rsidRDefault="00453DC9" w:rsidP="00453DC9">
      <w:pPr>
        <w:widowControl w:val="0"/>
        <w:adjustRightInd w:val="0"/>
        <w:ind w:left="792"/>
        <w:contextualSpacing/>
        <w:jc w:val="both"/>
        <w:textAlignment w:val="baseline"/>
        <w:rPr>
          <w:rFonts w:eastAsia="Calibri"/>
          <w:bCs/>
          <w:sz w:val="22"/>
          <w:szCs w:val="22"/>
          <w:lang w:eastAsia="en-US"/>
        </w:rPr>
      </w:pPr>
    </w:p>
    <w:p w14:paraId="25DCD0C6" w14:textId="77777777" w:rsidR="00453DC9" w:rsidRPr="009E4DDC" w:rsidRDefault="00453DC9" w:rsidP="006F47AE">
      <w:pPr>
        <w:widowControl w:val="0"/>
        <w:numPr>
          <w:ilvl w:val="0"/>
          <w:numId w:val="71"/>
        </w:numPr>
        <w:adjustRightInd w:val="0"/>
        <w:spacing w:after="160" w:line="259" w:lineRule="auto"/>
        <w:ind w:left="284"/>
        <w:contextualSpacing/>
        <w:jc w:val="both"/>
        <w:textAlignment w:val="baseline"/>
        <w:rPr>
          <w:rFonts w:eastAsia="Calibri"/>
          <w:b/>
          <w:sz w:val="22"/>
          <w:szCs w:val="22"/>
          <w:lang w:eastAsia="en-US"/>
        </w:rPr>
      </w:pPr>
      <w:r w:rsidRPr="009E4DDC">
        <w:rPr>
          <w:rFonts w:eastAsia="Calibri"/>
          <w:b/>
          <w:sz w:val="22"/>
          <w:szCs w:val="22"/>
          <w:lang w:eastAsia="en-US"/>
        </w:rPr>
        <w:t>SZCZEGÓŁOWY ZAKRES ZADANIA</w:t>
      </w:r>
    </w:p>
    <w:p w14:paraId="2341FBB2" w14:textId="77777777" w:rsidR="00453DC9" w:rsidRPr="009E4DDC" w:rsidRDefault="00453DC9" w:rsidP="006F47AE">
      <w:pPr>
        <w:widowControl w:val="0"/>
        <w:numPr>
          <w:ilvl w:val="1"/>
          <w:numId w:val="71"/>
        </w:numPr>
        <w:adjustRightInd w:val="0"/>
        <w:spacing w:after="160" w:line="259" w:lineRule="auto"/>
        <w:contextualSpacing/>
        <w:jc w:val="both"/>
        <w:textAlignment w:val="baseline"/>
        <w:rPr>
          <w:rFonts w:eastAsia="Calibri"/>
          <w:b/>
          <w:sz w:val="22"/>
          <w:szCs w:val="22"/>
          <w:lang w:eastAsia="en-US"/>
        </w:rPr>
      </w:pPr>
      <w:r w:rsidRPr="009E4DDC">
        <w:rPr>
          <w:rFonts w:eastAsia="Calibri"/>
          <w:b/>
          <w:sz w:val="22"/>
          <w:szCs w:val="22"/>
          <w:lang w:eastAsia="en-US"/>
        </w:rPr>
        <w:t>Moduły Telemetryczne:</w:t>
      </w:r>
    </w:p>
    <w:p w14:paraId="3561A53F" w14:textId="77777777" w:rsidR="00453DC9" w:rsidRPr="009E4DDC" w:rsidRDefault="00453DC9" w:rsidP="006F47AE">
      <w:pPr>
        <w:widowControl w:val="0"/>
        <w:numPr>
          <w:ilvl w:val="2"/>
          <w:numId w:val="71"/>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Moduł Telemetryczny Bateryjny musi pracować w technologii NB-</w:t>
      </w:r>
      <w:proofErr w:type="spellStart"/>
      <w:r w:rsidRPr="009E4DDC">
        <w:rPr>
          <w:rFonts w:eastAsia="Calibri"/>
          <w:bCs/>
          <w:sz w:val="22"/>
          <w:szCs w:val="22"/>
          <w:lang w:eastAsia="en-US"/>
        </w:rPr>
        <w:t>IoT</w:t>
      </w:r>
      <w:proofErr w:type="spellEnd"/>
      <w:r w:rsidRPr="009E4DDC">
        <w:rPr>
          <w:rFonts w:eastAsia="Calibri"/>
          <w:bCs/>
          <w:sz w:val="22"/>
          <w:szCs w:val="22"/>
          <w:lang w:eastAsia="en-US"/>
        </w:rPr>
        <w:t xml:space="preserve"> (LTE </w:t>
      </w:r>
      <w:proofErr w:type="spellStart"/>
      <w:r w:rsidRPr="009E4DDC">
        <w:rPr>
          <w:rFonts w:eastAsia="Calibri"/>
          <w:bCs/>
          <w:sz w:val="22"/>
          <w:szCs w:val="22"/>
          <w:lang w:eastAsia="en-US"/>
        </w:rPr>
        <w:t>Cat</w:t>
      </w:r>
      <w:proofErr w:type="spellEnd"/>
      <w:r w:rsidRPr="009E4DDC">
        <w:rPr>
          <w:rFonts w:eastAsia="Calibri"/>
          <w:bCs/>
          <w:sz w:val="22"/>
          <w:szCs w:val="22"/>
          <w:lang w:eastAsia="en-US"/>
        </w:rPr>
        <w:t xml:space="preserve"> NB1/NB2).</w:t>
      </w:r>
    </w:p>
    <w:p w14:paraId="7E0D2398" w14:textId="77777777" w:rsidR="00453DC9" w:rsidRPr="009E4DDC" w:rsidRDefault="00453DC9" w:rsidP="006F47AE">
      <w:pPr>
        <w:widowControl w:val="0"/>
        <w:numPr>
          <w:ilvl w:val="2"/>
          <w:numId w:val="71"/>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 xml:space="preserve">Moduł Telemetryczny  Bateryjny musi występować w  wersjach które współpracują </w:t>
      </w:r>
      <w:r w:rsidRPr="009E4DDC">
        <w:rPr>
          <w:rFonts w:eastAsia="Calibri"/>
          <w:bCs/>
          <w:sz w:val="22"/>
          <w:szCs w:val="22"/>
          <w:lang w:eastAsia="en-US"/>
        </w:rPr>
        <w:br/>
        <w:t xml:space="preserve">i zapewniają odczyt z co najmniej  4  różnych Przeliczników produkowanych przez </w:t>
      </w:r>
      <w:r w:rsidRPr="009E4DDC">
        <w:rPr>
          <w:rFonts w:eastAsia="Calibri"/>
          <w:bCs/>
          <w:sz w:val="22"/>
          <w:szCs w:val="22"/>
          <w:lang w:eastAsia="en-US"/>
        </w:rPr>
        <w:br/>
        <w:t xml:space="preserve">4 niezależnych od siebie producentów przeliczników.  </w:t>
      </w:r>
    </w:p>
    <w:p w14:paraId="591B89E2" w14:textId="77777777" w:rsidR="00453DC9" w:rsidRPr="009E4DDC" w:rsidRDefault="00453DC9" w:rsidP="006F47AE">
      <w:pPr>
        <w:widowControl w:val="0"/>
        <w:numPr>
          <w:ilvl w:val="2"/>
          <w:numId w:val="71"/>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Moduł Telemetryczny Bateryjny nie może wymagać konfiguracji podczas instalacji. Zamawiający wymaga aby Moduł Telemetryczny Bateryjny był gotowy do pracy bezpośrednio po instalacji w przeliczniku bez konieczności wprowadzania jakichkolwiek parametrów.</w:t>
      </w:r>
    </w:p>
    <w:p w14:paraId="1085931F" w14:textId="77777777" w:rsidR="00453DC9" w:rsidRPr="009E4DDC" w:rsidRDefault="00453DC9" w:rsidP="006F47AE">
      <w:pPr>
        <w:widowControl w:val="0"/>
        <w:numPr>
          <w:ilvl w:val="2"/>
          <w:numId w:val="71"/>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 xml:space="preserve">Moduł Telemetryczny Bateryjny (moduł, bateria, antena) musi być montowany wewnątrz ciepłomierza (integratora) a jego instalacja nie może naruszać zabezpieczeń ciepłomierza związanych z legalizacją. Dla przeliczników </w:t>
      </w:r>
      <w:proofErr w:type="spellStart"/>
      <w:r w:rsidRPr="009E4DDC">
        <w:rPr>
          <w:rFonts w:eastAsia="Calibri"/>
          <w:bCs/>
          <w:sz w:val="22"/>
          <w:szCs w:val="22"/>
          <w:lang w:eastAsia="en-US"/>
        </w:rPr>
        <w:t>Multical</w:t>
      </w:r>
      <w:proofErr w:type="spellEnd"/>
      <w:r w:rsidRPr="009E4DDC">
        <w:rPr>
          <w:rFonts w:eastAsia="Calibri"/>
          <w:bCs/>
          <w:sz w:val="22"/>
          <w:szCs w:val="22"/>
          <w:lang w:eastAsia="en-US"/>
        </w:rPr>
        <w:t xml:space="preserve"> 66C, </w:t>
      </w:r>
      <w:proofErr w:type="spellStart"/>
      <w:r w:rsidRPr="009E4DDC">
        <w:rPr>
          <w:rFonts w:eastAsia="Calibri"/>
          <w:bCs/>
          <w:sz w:val="22"/>
          <w:szCs w:val="22"/>
          <w:lang w:eastAsia="en-US"/>
        </w:rPr>
        <w:t>Multical</w:t>
      </w:r>
      <w:proofErr w:type="spellEnd"/>
      <w:r w:rsidRPr="009E4DDC">
        <w:rPr>
          <w:rFonts w:eastAsia="Calibri"/>
          <w:bCs/>
          <w:sz w:val="22"/>
          <w:szCs w:val="22"/>
          <w:lang w:eastAsia="en-US"/>
        </w:rPr>
        <w:t xml:space="preserve"> 403 Zamawiający dopuszcza wyniesienie baterii lub pakietu baterii na zewnątrz przelicznika. W takim przypadku Wykonawca musi zapewnić odpowiedni sposób montażu baterii poza przelicznikiem w postaci dedykowanej obudowy.</w:t>
      </w:r>
    </w:p>
    <w:p w14:paraId="6F69D4F1" w14:textId="77777777" w:rsidR="00453DC9" w:rsidRPr="009E4DDC" w:rsidRDefault="00453DC9" w:rsidP="006F47AE">
      <w:pPr>
        <w:widowControl w:val="0"/>
        <w:numPr>
          <w:ilvl w:val="2"/>
          <w:numId w:val="71"/>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Moduł Telemetryczny Bateryjny musi umożliwiać zdalną zmianę interwału wraz z możliwością niezależnego ustawienia wyżej wymienionych interwałów – np. odczyt danych z przelicznika co 1h a przesyłanie</w:t>
      </w:r>
      <w:r w:rsidRPr="009E4DDC">
        <w:rPr>
          <w:rFonts w:eastAsia="Calibri"/>
          <w:b/>
          <w:sz w:val="22"/>
          <w:szCs w:val="22"/>
          <w:lang w:eastAsia="en-US"/>
        </w:rPr>
        <w:t xml:space="preserve"> </w:t>
      </w:r>
      <w:r w:rsidRPr="009E4DDC">
        <w:rPr>
          <w:rFonts w:eastAsia="Calibri"/>
          <w:bCs/>
          <w:sz w:val="22"/>
          <w:szCs w:val="22"/>
          <w:lang w:eastAsia="en-US"/>
        </w:rPr>
        <w:t>danych na serwer co 24h.:</w:t>
      </w:r>
    </w:p>
    <w:p w14:paraId="4A1B02BC" w14:textId="77777777" w:rsidR="00453DC9" w:rsidRPr="009E4DDC" w:rsidRDefault="00453DC9" w:rsidP="006F47AE">
      <w:pPr>
        <w:widowControl w:val="0"/>
        <w:numPr>
          <w:ilvl w:val="3"/>
          <w:numId w:val="71"/>
        </w:numPr>
        <w:adjustRightInd w:val="0"/>
        <w:spacing w:after="160" w:line="259" w:lineRule="auto"/>
        <w:ind w:left="1985" w:hanging="709"/>
        <w:contextualSpacing/>
        <w:jc w:val="both"/>
        <w:textAlignment w:val="baseline"/>
        <w:rPr>
          <w:rFonts w:eastAsia="Calibri"/>
          <w:bCs/>
          <w:sz w:val="22"/>
          <w:szCs w:val="22"/>
          <w:lang w:eastAsia="en-US"/>
        </w:rPr>
      </w:pPr>
      <w:r w:rsidRPr="009E4DDC">
        <w:rPr>
          <w:rFonts w:eastAsia="Calibri"/>
          <w:bCs/>
          <w:sz w:val="22"/>
          <w:szCs w:val="22"/>
          <w:lang w:eastAsia="en-US"/>
        </w:rPr>
        <w:t>odczytu parametrów z przelicznika przez Moduł Telemetryczny Bateryjny z możliwością zmiany tego interwału od 15 minut do 24 h;</w:t>
      </w:r>
    </w:p>
    <w:p w14:paraId="0944B068" w14:textId="77777777" w:rsidR="00453DC9" w:rsidRPr="009E4DDC" w:rsidRDefault="00453DC9" w:rsidP="006F47AE">
      <w:pPr>
        <w:widowControl w:val="0"/>
        <w:numPr>
          <w:ilvl w:val="3"/>
          <w:numId w:val="71"/>
        </w:numPr>
        <w:adjustRightInd w:val="0"/>
        <w:spacing w:after="160" w:line="259" w:lineRule="auto"/>
        <w:ind w:left="1985" w:hanging="709"/>
        <w:contextualSpacing/>
        <w:jc w:val="both"/>
        <w:textAlignment w:val="baseline"/>
        <w:rPr>
          <w:rFonts w:eastAsia="Calibri"/>
          <w:bCs/>
          <w:sz w:val="22"/>
          <w:szCs w:val="22"/>
          <w:lang w:eastAsia="en-US"/>
        </w:rPr>
      </w:pPr>
      <w:r w:rsidRPr="009E4DDC">
        <w:rPr>
          <w:rFonts w:eastAsia="Calibri"/>
          <w:bCs/>
          <w:sz w:val="22"/>
          <w:szCs w:val="22"/>
          <w:lang w:eastAsia="en-US"/>
        </w:rPr>
        <w:t>przesyłania parametrów odczytanych z przelicznika na serwer z możliwością zmiany tego interwału od 15 minut do 24 h.</w:t>
      </w:r>
    </w:p>
    <w:p w14:paraId="2B302B8C" w14:textId="77777777" w:rsidR="00453DC9" w:rsidRPr="009E4DDC" w:rsidRDefault="00453DC9" w:rsidP="006F47AE">
      <w:pPr>
        <w:widowControl w:val="0"/>
        <w:numPr>
          <w:ilvl w:val="2"/>
          <w:numId w:val="71"/>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Moduły Telemetryczne Bateryjne muszą posiadać własne niezależne zasilanie bateryjne w postaci ogólnie dostępnych baterii lub pakietów baterii.</w:t>
      </w:r>
    </w:p>
    <w:p w14:paraId="72036250" w14:textId="77777777" w:rsidR="00453DC9" w:rsidRPr="009E4DDC" w:rsidRDefault="00453DC9" w:rsidP="006F47AE">
      <w:pPr>
        <w:widowControl w:val="0"/>
        <w:numPr>
          <w:ilvl w:val="2"/>
          <w:numId w:val="71"/>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Moduły Telemetryczne Bateryjne muszą zapewnić min. 5-letni okres pracy bez konieczności wymiany baterii przy założeniu, że:</w:t>
      </w:r>
    </w:p>
    <w:p w14:paraId="06DF89B5" w14:textId="77777777" w:rsidR="00453DC9" w:rsidRPr="009E4DDC" w:rsidRDefault="00453DC9" w:rsidP="006F47AE">
      <w:pPr>
        <w:widowControl w:val="0"/>
        <w:numPr>
          <w:ilvl w:val="3"/>
          <w:numId w:val="71"/>
        </w:numPr>
        <w:adjustRightInd w:val="0"/>
        <w:spacing w:after="160" w:line="259" w:lineRule="auto"/>
        <w:ind w:left="1985" w:hanging="709"/>
        <w:contextualSpacing/>
        <w:jc w:val="both"/>
        <w:textAlignment w:val="baseline"/>
        <w:rPr>
          <w:rFonts w:eastAsia="Calibri"/>
          <w:bCs/>
          <w:sz w:val="22"/>
          <w:szCs w:val="22"/>
          <w:lang w:eastAsia="en-US"/>
        </w:rPr>
      </w:pPr>
      <w:r w:rsidRPr="009E4DDC">
        <w:rPr>
          <w:rFonts w:eastAsia="Calibri"/>
          <w:bCs/>
          <w:sz w:val="22"/>
          <w:szCs w:val="22"/>
          <w:lang w:eastAsia="en-US"/>
        </w:rPr>
        <w:t xml:space="preserve">Moduł Telemetryczny Bateryjny został zainstalowany i był eksploatowany </w:t>
      </w:r>
      <w:r w:rsidRPr="009E4DDC">
        <w:rPr>
          <w:rFonts w:eastAsia="Calibri"/>
          <w:bCs/>
          <w:sz w:val="22"/>
          <w:szCs w:val="22"/>
          <w:lang w:eastAsia="en-US"/>
        </w:rPr>
        <w:lastRenderedPageBreak/>
        <w:t>zgodnie z instrukcją;</w:t>
      </w:r>
    </w:p>
    <w:p w14:paraId="48B294EF" w14:textId="77777777" w:rsidR="00453DC9" w:rsidRPr="009E4DDC" w:rsidRDefault="00453DC9" w:rsidP="006F47AE">
      <w:pPr>
        <w:widowControl w:val="0"/>
        <w:numPr>
          <w:ilvl w:val="3"/>
          <w:numId w:val="71"/>
        </w:numPr>
        <w:adjustRightInd w:val="0"/>
        <w:spacing w:after="160" w:line="259" w:lineRule="auto"/>
        <w:ind w:left="1985" w:hanging="709"/>
        <w:contextualSpacing/>
        <w:jc w:val="both"/>
        <w:textAlignment w:val="baseline"/>
        <w:rPr>
          <w:rFonts w:eastAsia="Calibri"/>
          <w:bCs/>
          <w:sz w:val="22"/>
          <w:szCs w:val="22"/>
          <w:lang w:eastAsia="en-US"/>
        </w:rPr>
      </w:pPr>
      <w:r w:rsidRPr="009E4DDC">
        <w:rPr>
          <w:rFonts w:eastAsia="Calibri"/>
          <w:bCs/>
          <w:sz w:val="22"/>
          <w:szCs w:val="22"/>
          <w:lang w:eastAsia="en-US"/>
        </w:rPr>
        <w:t>Moduł Telemetryczny Bateryjny odczytywał dane z Przelicznika co 1h i przesyłał te dane na serwer co 24h (czyli w okresie 5 lat eksploatacji Moduł Telemetryczny Bateryjny dokonał 43800 odczytów z Przelicznika oraz  1825 wysyłek danych na serwer).</w:t>
      </w:r>
    </w:p>
    <w:p w14:paraId="060866CD" w14:textId="77777777" w:rsidR="00453DC9" w:rsidRPr="009E4DDC" w:rsidRDefault="00453DC9" w:rsidP="006F47AE">
      <w:pPr>
        <w:widowControl w:val="0"/>
        <w:numPr>
          <w:ilvl w:val="2"/>
          <w:numId w:val="71"/>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Montaż Modułu Telemetrycznego Bateryjnego oraz wymiana zasilania Modułu Telemetrycznego Bateryjnego musi być możliwa do wykonania bez konieczności użycia specjalistycznych narzędzi.</w:t>
      </w:r>
    </w:p>
    <w:p w14:paraId="0B5C6F03" w14:textId="77777777" w:rsidR="00453DC9" w:rsidRPr="009E4DDC" w:rsidRDefault="00453DC9" w:rsidP="006F47AE">
      <w:pPr>
        <w:widowControl w:val="0"/>
        <w:numPr>
          <w:ilvl w:val="2"/>
          <w:numId w:val="71"/>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W przypadku lokalizacji o bardzo trudnych warunkach propagacyjnych dopuszcza się stosowanie Modułów Telemetrycznych Bateryjnych współpracujących z anteną zewnętrzną.</w:t>
      </w:r>
    </w:p>
    <w:p w14:paraId="741B83D4" w14:textId="77777777" w:rsidR="00453DC9" w:rsidRPr="009E4DDC" w:rsidRDefault="00453DC9" w:rsidP="006F47AE">
      <w:pPr>
        <w:widowControl w:val="0"/>
        <w:numPr>
          <w:ilvl w:val="2"/>
          <w:numId w:val="71"/>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Po zainstalowaniu Modułu Telemetrycznego Bateryjnego w ciepłomierzu musi pozostać możliwość podłączenia do ciepłomierza dodatkowych Wodomierzy zgodnie ze specyfikacją określoną przez producenta danego ciepłomierza. Zamawiający wymaga aby impulsy z podłączonych dodatkowych Wodomierzy były zliczane przez Przelicznik.</w:t>
      </w:r>
    </w:p>
    <w:p w14:paraId="5E9D4FA1" w14:textId="77777777" w:rsidR="00453DC9" w:rsidRPr="009E4DDC" w:rsidRDefault="00453DC9" w:rsidP="006F47AE">
      <w:pPr>
        <w:widowControl w:val="0"/>
        <w:numPr>
          <w:ilvl w:val="2"/>
          <w:numId w:val="71"/>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 xml:space="preserve">Dla Przeliczników produkcji </w:t>
      </w:r>
      <w:proofErr w:type="spellStart"/>
      <w:r w:rsidRPr="009E4DDC">
        <w:rPr>
          <w:rFonts w:eastAsia="Calibri"/>
          <w:bCs/>
          <w:sz w:val="22"/>
          <w:szCs w:val="22"/>
          <w:lang w:eastAsia="en-US"/>
        </w:rPr>
        <w:t>Kamstrup</w:t>
      </w:r>
      <w:proofErr w:type="spellEnd"/>
      <w:r w:rsidRPr="009E4DDC">
        <w:rPr>
          <w:rFonts w:eastAsia="Calibri"/>
          <w:bCs/>
          <w:sz w:val="22"/>
          <w:szCs w:val="22"/>
          <w:lang w:eastAsia="en-US"/>
        </w:rPr>
        <w:t xml:space="preserve"> 601, 602, 603 po zainstalowaniu Modułu Telemetrycznego Bateryjnego w Przeliczniku musi pozostać możliwość wykorzystanie gniazda RS w Przeliczniku.</w:t>
      </w:r>
    </w:p>
    <w:p w14:paraId="5404B7D1" w14:textId="77777777" w:rsidR="00453DC9" w:rsidRPr="009E4DDC" w:rsidRDefault="00453DC9" w:rsidP="006F47AE">
      <w:pPr>
        <w:widowControl w:val="0"/>
        <w:numPr>
          <w:ilvl w:val="2"/>
          <w:numId w:val="71"/>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Moduł Telemetryczny Bateryjny musi posiadać złącze do karty SIM umożliwiające wymianę karty SIM. Moduł nie może posiadać blokady typu SIM-lock.</w:t>
      </w:r>
    </w:p>
    <w:p w14:paraId="540CAF15" w14:textId="77777777" w:rsidR="00453DC9" w:rsidRPr="009E4DDC" w:rsidRDefault="00453DC9" w:rsidP="006F47AE">
      <w:pPr>
        <w:widowControl w:val="0"/>
        <w:numPr>
          <w:ilvl w:val="2"/>
          <w:numId w:val="71"/>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Moduł Telemetryczny Bateryjny musi posiadać możliwość zdalnej wymiany oprogramowania (</w:t>
      </w:r>
      <w:proofErr w:type="spellStart"/>
      <w:r w:rsidRPr="009E4DDC">
        <w:rPr>
          <w:rFonts w:eastAsia="Calibri"/>
          <w:bCs/>
          <w:sz w:val="22"/>
          <w:szCs w:val="22"/>
          <w:lang w:eastAsia="en-US"/>
        </w:rPr>
        <w:t>firmware</w:t>
      </w:r>
      <w:proofErr w:type="spellEnd"/>
      <w:r w:rsidRPr="009E4DDC">
        <w:rPr>
          <w:rFonts w:eastAsia="Calibri"/>
          <w:bCs/>
          <w:sz w:val="22"/>
          <w:szCs w:val="22"/>
          <w:lang w:eastAsia="en-US"/>
        </w:rPr>
        <w:t>) Modułu Telemetrycznego.</w:t>
      </w:r>
    </w:p>
    <w:p w14:paraId="05A59086" w14:textId="77777777" w:rsidR="00453DC9" w:rsidRPr="009E4DDC" w:rsidRDefault="00453DC9" w:rsidP="006F47AE">
      <w:pPr>
        <w:widowControl w:val="0"/>
        <w:numPr>
          <w:ilvl w:val="2"/>
          <w:numId w:val="71"/>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Moduł Telemetryczny Bateryjny musi posiadać możliwość zdalnej zmiany konfiguracji.</w:t>
      </w:r>
    </w:p>
    <w:p w14:paraId="3BA61AA1" w14:textId="77777777" w:rsidR="00453DC9" w:rsidRPr="009E4DDC" w:rsidRDefault="00453DC9" w:rsidP="006F47AE">
      <w:pPr>
        <w:widowControl w:val="0"/>
        <w:numPr>
          <w:ilvl w:val="2"/>
          <w:numId w:val="71"/>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Moduł Telemetryczny Bateryjny musi odczytywać z przelicznika i udostępniać w Oprogramowaniu Telemetrycznym następujące parametry (pod warunkiem, że przelicznik umożliwia odczytanie danego parametru):</w:t>
      </w:r>
    </w:p>
    <w:p w14:paraId="6E5863EF" w14:textId="77777777" w:rsidR="00453DC9" w:rsidRPr="009E4DDC" w:rsidRDefault="00453DC9" w:rsidP="006F47AE">
      <w:pPr>
        <w:widowControl w:val="0"/>
        <w:numPr>
          <w:ilvl w:val="3"/>
          <w:numId w:val="71"/>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Energia 1 [GJ]</w:t>
      </w:r>
    </w:p>
    <w:p w14:paraId="4FFEB2AC" w14:textId="77777777" w:rsidR="00453DC9" w:rsidRPr="009E4DDC" w:rsidRDefault="00453DC9" w:rsidP="006F47AE">
      <w:pPr>
        <w:widowControl w:val="0"/>
        <w:numPr>
          <w:ilvl w:val="3"/>
          <w:numId w:val="71"/>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Objętość 1 [m3]</w:t>
      </w:r>
    </w:p>
    <w:p w14:paraId="79194B38" w14:textId="77777777" w:rsidR="00453DC9" w:rsidRPr="009E4DDC" w:rsidRDefault="00453DC9" w:rsidP="006F47AE">
      <w:pPr>
        <w:widowControl w:val="0"/>
        <w:numPr>
          <w:ilvl w:val="3"/>
          <w:numId w:val="71"/>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Moc chwilowa 1 [kW]</w:t>
      </w:r>
    </w:p>
    <w:p w14:paraId="5A67A245" w14:textId="77777777" w:rsidR="00453DC9" w:rsidRPr="009E4DDC" w:rsidRDefault="00453DC9" w:rsidP="006F47AE">
      <w:pPr>
        <w:widowControl w:val="0"/>
        <w:numPr>
          <w:ilvl w:val="3"/>
          <w:numId w:val="71"/>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Przepływ chwilowy 1 [m3/h]</w:t>
      </w:r>
    </w:p>
    <w:p w14:paraId="54C925E1" w14:textId="77777777" w:rsidR="00453DC9" w:rsidRPr="009E4DDC" w:rsidRDefault="00453DC9" w:rsidP="006F47AE">
      <w:pPr>
        <w:widowControl w:val="0"/>
        <w:numPr>
          <w:ilvl w:val="3"/>
          <w:numId w:val="71"/>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Temperatura zasilania 1 [</w:t>
      </w:r>
      <w:proofErr w:type="spellStart"/>
      <w:r w:rsidRPr="009E4DDC">
        <w:rPr>
          <w:rFonts w:eastAsia="Calibri"/>
          <w:bCs/>
          <w:sz w:val="22"/>
          <w:szCs w:val="22"/>
          <w:lang w:eastAsia="en-US"/>
        </w:rPr>
        <w:t>oC</w:t>
      </w:r>
      <w:proofErr w:type="spellEnd"/>
      <w:r w:rsidRPr="009E4DDC">
        <w:rPr>
          <w:rFonts w:eastAsia="Calibri"/>
          <w:bCs/>
          <w:sz w:val="22"/>
          <w:szCs w:val="22"/>
          <w:lang w:eastAsia="en-US"/>
        </w:rPr>
        <w:t>]</w:t>
      </w:r>
    </w:p>
    <w:p w14:paraId="43BF0965" w14:textId="77777777" w:rsidR="00453DC9" w:rsidRPr="009E4DDC" w:rsidRDefault="00453DC9" w:rsidP="006F47AE">
      <w:pPr>
        <w:widowControl w:val="0"/>
        <w:numPr>
          <w:ilvl w:val="3"/>
          <w:numId w:val="71"/>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Temperatura powrotu 1 [</w:t>
      </w:r>
      <w:proofErr w:type="spellStart"/>
      <w:r w:rsidRPr="009E4DDC">
        <w:rPr>
          <w:rFonts w:eastAsia="Calibri"/>
          <w:bCs/>
          <w:sz w:val="22"/>
          <w:szCs w:val="22"/>
          <w:lang w:eastAsia="en-US"/>
        </w:rPr>
        <w:t>oC</w:t>
      </w:r>
      <w:proofErr w:type="spellEnd"/>
      <w:r w:rsidRPr="009E4DDC">
        <w:rPr>
          <w:rFonts w:eastAsia="Calibri"/>
          <w:bCs/>
          <w:sz w:val="22"/>
          <w:szCs w:val="22"/>
          <w:lang w:eastAsia="en-US"/>
        </w:rPr>
        <w:t>]</w:t>
      </w:r>
    </w:p>
    <w:p w14:paraId="12D84DAC" w14:textId="77777777" w:rsidR="00453DC9" w:rsidRPr="009E4DDC" w:rsidRDefault="00453DC9" w:rsidP="006F47AE">
      <w:pPr>
        <w:widowControl w:val="0"/>
        <w:numPr>
          <w:ilvl w:val="3"/>
          <w:numId w:val="71"/>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Różnica temperatur 1 [</w:t>
      </w:r>
      <w:proofErr w:type="spellStart"/>
      <w:r w:rsidRPr="009E4DDC">
        <w:rPr>
          <w:rFonts w:eastAsia="Calibri"/>
          <w:bCs/>
          <w:sz w:val="22"/>
          <w:szCs w:val="22"/>
          <w:lang w:eastAsia="en-US"/>
        </w:rPr>
        <w:t>oC</w:t>
      </w:r>
      <w:proofErr w:type="spellEnd"/>
      <w:r w:rsidRPr="009E4DDC">
        <w:rPr>
          <w:rFonts w:eastAsia="Calibri"/>
          <w:bCs/>
          <w:sz w:val="22"/>
          <w:szCs w:val="22"/>
          <w:lang w:eastAsia="en-US"/>
        </w:rPr>
        <w:t>]</w:t>
      </w:r>
    </w:p>
    <w:p w14:paraId="0F287B21" w14:textId="77777777" w:rsidR="00453DC9" w:rsidRPr="009E4DDC" w:rsidRDefault="00453DC9" w:rsidP="006F47AE">
      <w:pPr>
        <w:widowControl w:val="0"/>
        <w:numPr>
          <w:ilvl w:val="3"/>
          <w:numId w:val="71"/>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Numer odbiorcy</w:t>
      </w:r>
    </w:p>
    <w:p w14:paraId="1F086AF2" w14:textId="77777777" w:rsidR="00453DC9" w:rsidRPr="009E4DDC" w:rsidRDefault="00453DC9" w:rsidP="006F47AE">
      <w:pPr>
        <w:widowControl w:val="0"/>
        <w:numPr>
          <w:ilvl w:val="3"/>
          <w:numId w:val="71"/>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Numer seryjny</w:t>
      </w:r>
    </w:p>
    <w:p w14:paraId="20FB841B" w14:textId="77777777" w:rsidR="00453DC9" w:rsidRPr="009E4DDC" w:rsidRDefault="00453DC9" w:rsidP="006F47AE">
      <w:pPr>
        <w:widowControl w:val="0"/>
        <w:numPr>
          <w:ilvl w:val="3"/>
          <w:numId w:val="71"/>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Czas pracy 1 [</w:t>
      </w:r>
      <w:proofErr w:type="spellStart"/>
      <w:r w:rsidRPr="009E4DDC">
        <w:rPr>
          <w:rFonts w:eastAsia="Calibri"/>
          <w:bCs/>
          <w:sz w:val="22"/>
          <w:szCs w:val="22"/>
          <w:lang w:eastAsia="en-US"/>
        </w:rPr>
        <w:t>hour</w:t>
      </w:r>
      <w:proofErr w:type="spellEnd"/>
      <w:r w:rsidRPr="009E4DDC">
        <w:rPr>
          <w:rFonts w:eastAsia="Calibri"/>
          <w:bCs/>
          <w:sz w:val="22"/>
          <w:szCs w:val="22"/>
          <w:lang w:eastAsia="en-US"/>
        </w:rPr>
        <w:t>]</w:t>
      </w:r>
    </w:p>
    <w:p w14:paraId="6C07D081" w14:textId="77777777" w:rsidR="00453DC9" w:rsidRPr="009E4DDC" w:rsidRDefault="00453DC9" w:rsidP="006F47AE">
      <w:pPr>
        <w:widowControl w:val="0"/>
        <w:numPr>
          <w:ilvl w:val="3"/>
          <w:numId w:val="71"/>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Kod błędu</w:t>
      </w:r>
    </w:p>
    <w:p w14:paraId="02D6D6C2" w14:textId="77777777" w:rsidR="00453DC9" w:rsidRPr="009E4DDC" w:rsidRDefault="00453DC9" w:rsidP="006F47AE">
      <w:pPr>
        <w:widowControl w:val="0"/>
        <w:numPr>
          <w:ilvl w:val="3"/>
          <w:numId w:val="71"/>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czas pracy z błędem 1 [</w:t>
      </w:r>
      <w:proofErr w:type="spellStart"/>
      <w:r w:rsidRPr="009E4DDC">
        <w:rPr>
          <w:rFonts w:eastAsia="Calibri"/>
          <w:bCs/>
          <w:sz w:val="22"/>
          <w:szCs w:val="22"/>
          <w:lang w:eastAsia="en-US"/>
        </w:rPr>
        <w:t>hour</w:t>
      </w:r>
      <w:proofErr w:type="spellEnd"/>
      <w:r w:rsidRPr="009E4DDC">
        <w:rPr>
          <w:rFonts w:eastAsia="Calibri"/>
          <w:bCs/>
          <w:sz w:val="22"/>
          <w:szCs w:val="22"/>
          <w:lang w:eastAsia="en-US"/>
        </w:rPr>
        <w:t>]</w:t>
      </w:r>
    </w:p>
    <w:p w14:paraId="06F9878D" w14:textId="77777777" w:rsidR="00453DC9" w:rsidRPr="009E4DDC" w:rsidRDefault="00453DC9" w:rsidP="006F47AE">
      <w:pPr>
        <w:widowControl w:val="0"/>
        <w:numPr>
          <w:ilvl w:val="3"/>
          <w:numId w:val="71"/>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Maksymalna moc 1 [kW]</w:t>
      </w:r>
    </w:p>
    <w:p w14:paraId="2DD1F31C" w14:textId="77777777" w:rsidR="00453DC9" w:rsidRPr="009E4DDC" w:rsidRDefault="00453DC9" w:rsidP="006F47AE">
      <w:pPr>
        <w:widowControl w:val="0"/>
        <w:numPr>
          <w:ilvl w:val="3"/>
          <w:numId w:val="71"/>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Data wystąpienia maksymalnej mocy 1 [s]</w:t>
      </w:r>
    </w:p>
    <w:p w14:paraId="6A683D32" w14:textId="77777777" w:rsidR="00453DC9" w:rsidRPr="009E4DDC" w:rsidRDefault="00453DC9" w:rsidP="006F47AE">
      <w:pPr>
        <w:widowControl w:val="0"/>
        <w:numPr>
          <w:ilvl w:val="3"/>
          <w:numId w:val="71"/>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Maksymalny przepływ 1 [m3/h]</w:t>
      </w:r>
    </w:p>
    <w:p w14:paraId="3C00956C" w14:textId="77777777" w:rsidR="00453DC9" w:rsidRPr="009E4DDC" w:rsidRDefault="00453DC9" w:rsidP="006F47AE">
      <w:pPr>
        <w:widowControl w:val="0"/>
        <w:numPr>
          <w:ilvl w:val="3"/>
          <w:numId w:val="71"/>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Data wystąpienia maksymalnego przepływu 1 [s]</w:t>
      </w:r>
    </w:p>
    <w:p w14:paraId="7D7121C1" w14:textId="77777777" w:rsidR="00453DC9" w:rsidRPr="009E4DDC" w:rsidRDefault="00453DC9" w:rsidP="006F47AE">
      <w:pPr>
        <w:widowControl w:val="0"/>
        <w:numPr>
          <w:ilvl w:val="3"/>
          <w:numId w:val="71"/>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Data w ciepłomierzu 1 [s]</w:t>
      </w:r>
    </w:p>
    <w:p w14:paraId="7828DAED" w14:textId="77777777" w:rsidR="00453DC9" w:rsidRPr="009E4DDC" w:rsidRDefault="00453DC9" w:rsidP="006F47AE">
      <w:pPr>
        <w:widowControl w:val="0"/>
        <w:numPr>
          <w:ilvl w:val="3"/>
          <w:numId w:val="71"/>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Objętość wodomierz 1 [m3]</w:t>
      </w:r>
    </w:p>
    <w:p w14:paraId="5263B301" w14:textId="77777777" w:rsidR="00453DC9" w:rsidRPr="009E4DDC" w:rsidRDefault="00453DC9" w:rsidP="006F47AE">
      <w:pPr>
        <w:widowControl w:val="0"/>
        <w:numPr>
          <w:ilvl w:val="3"/>
          <w:numId w:val="71"/>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Numer seryjny wodomierza 1</w:t>
      </w:r>
    </w:p>
    <w:p w14:paraId="55D6FF69" w14:textId="77777777" w:rsidR="00453DC9" w:rsidRPr="009E4DDC" w:rsidRDefault="00453DC9" w:rsidP="006F47AE">
      <w:pPr>
        <w:widowControl w:val="0"/>
        <w:numPr>
          <w:ilvl w:val="3"/>
          <w:numId w:val="71"/>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Objętość wodomierz 2 [m3]</w:t>
      </w:r>
    </w:p>
    <w:p w14:paraId="34113503" w14:textId="77777777" w:rsidR="00453DC9" w:rsidRPr="009E4DDC" w:rsidRDefault="00453DC9" w:rsidP="006F47AE">
      <w:pPr>
        <w:widowControl w:val="0"/>
        <w:numPr>
          <w:ilvl w:val="3"/>
          <w:numId w:val="71"/>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Numer seryjny wodomierza 2</w:t>
      </w:r>
    </w:p>
    <w:p w14:paraId="132B9413" w14:textId="77777777" w:rsidR="00453DC9" w:rsidRPr="009E4DDC" w:rsidRDefault="00453DC9" w:rsidP="006F47AE">
      <w:pPr>
        <w:widowControl w:val="0"/>
        <w:numPr>
          <w:ilvl w:val="2"/>
          <w:numId w:val="71"/>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 xml:space="preserve">Zamawiający wymaga objęcia zdalnym odczytem wszystkich ciepłomierzy wymienionych w załączniku nr 1 do opisu przedmiotu zamówienia: </w:t>
      </w:r>
    </w:p>
    <w:p w14:paraId="09DC6A88" w14:textId="77777777" w:rsidR="00453DC9" w:rsidRPr="009E4DDC" w:rsidRDefault="00453DC9" w:rsidP="006F47AE">
      <w:pPr>
        <w:widowControl w:val="0"/>
        <w:numPr>
          <w:ilvl w:val="3"/>
          <w:numId w:val="71"/>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 xml:space="preserve">w przypadku  przeliczników które posiada Zamawiający i których nie planuje </w:t>
      </w:r>
      <w:r w:rsidRPr="009E4DDC">
        <w:rPr>
          <w:rFonts w:eastAsia="Calibri"/>
          <w:bCs/>
          <w:sz w:val="22"/>
          <w:szCs w:val="22"/>
          <w:lang w:eastAsia="en-US"/>
        </w:rPr>
        <w:lastRenderedPageBreak/>
        <w:t xml:space="preserve">wymieniać  czyli: </w:t>
      </w:r>
    </w:p>
    <w:p w14:paraId="67EF9DC6" w14:textId="77777777" w:rsidR="00453DC9" w:rsidRPr="009E4DDC" w:rsidRDefault="00453DC9" w:rsidP="006F47AE">
      <w:pPr>
        <w:widowControl w:val="0"/>
        <w:numPr>
          <w:ilvl w:val="0"/>
          <w:numId w:val="66"/>
        </w:numPr>
        <w:adjustRightInd w:val="0"/>
        <w:spacing w:after="160" w:line="259" w:lineRule="auto"/>
        <w:ind w:left="2127"/>
        <w:contextualSpacing/>
        <w:jc w:val="both"/>
        <w:textAlignment w:val="baseline"/>
        <w:rPr>
          <w:rFonts w:eastAsia="Calibri"/>
          <w:bCs/>
          <w:sz w:val="22"/>
          <w:szCs w:val="22"/>
          <w:lang w:eastAsia="en-US"/>
        </w:rPr>
      </w:pPr>
      <w:proofErr w:type="spellStart"/>
      <w:r w:rsidRPr="009E4DDC">
        <w:rPr>
          <w:rFonts w:eastAsia="Calibri"/>
          <w:bCs/>
          <w:sz w:val="22"/>
          <w:szCs w:val="22"/>
          <w:lang w:eastAsia="en-US"/>
        </w:rPr>
        <w:t>Kamstrup</w:t>
      </w:r>
      <w:proofErr w:type="spellEnd"/>
      <w:r w:rsidRPr="009E4DDC">
        <w:rPr>
          <w:rFonts w:eastAsia="Calibri"/>
          <w:bCs/>
          <w:sz w:val="22"/>
          <w:szCs w:val="22"/>
          <w:lang w:eastAsia="en-US"/>
        </w:rPr>
        <w:t xml:space="preserve"> </w:t>
      </w:r>
      <w:proofErr w:type="spellStart"/>
      <w:r w:rsidRPr="009E4DDC">
        <w:rPr>
          <w:rFonts w:eastAsia="Calibri"/>
          <w:bCs/>
          <w:sz w:val="22"/>
          <w:szCs w:val="22"/>
          <w:lang w:eastAsia="en-US"/>
        </w:rPr>
        <w:t>Multical</w:t>
      </w:r>
      <w:proofErr w:type="spellEnd"/>
      <w:r w:rsidRPr="009E4DDC">
        <w:rPr>
          <w:rFonts w:eastAsia="Calibri"/>
          <w:bCs/>
          <w:sz w:val="22"/>
          <w:szCs w:val="22"/>
          <w:lang w:eastAsia="en-US"/>
        </w:rPr>
        <w:t xml:space="preserve"> 601, 602, 603, 403 </w:t>
      </w:r>
    </w:p>
    <w:p w14:paraId="6E84A1DF" w14:textId="77777777" w:rsidR="00453DC9" w:rsidRPr="009E4DDC" w:rsidRDefault="00453DC9" w:rsidP="006F47AE">
      <w:pPr>
        <w:widowControl w:val="0"/>
        <w:numPr>
          <w:ilvl w:val="0"/>
          <w:numId w:val="66"/>
        </w:numPr>
        <w:adjustRightInd w:val="0"/>
        <w:spacing w:after="160" w:line="259" w:lineRule="auto"/>
        <w:ind w:left="2127"/>
        <w:contextualSpacing/>
        <w:jc w:val="both"/>
        <w:textAlignment w:val="baseline"/>
        <w:rPr>
          <w:rFonts w:eastAsia="Calibri"/>
          <w:bCs/>
          <w:sz w:val="22"/>
          <w:szCs w:val="22"/>
          <w:lang w:eastAsia="en-US"/>
        </w:rPr>
      </w:pPr>
      <w:proofErr w:type="spellStart"/>
      <w:r w:rsidRPr="009E4DDC">
        <w:rPr>
          <w:rFonts w:eastAsia="Calibri"/>
          <w:bCs/>
          <w:sz w:val="22"/>
          <w:szCs w:val="22"/>
          <w:lang w:eastAsia="en-US"/>
        </w:rPr>
        <w:t>Landis+Gyr</w:t>
      </w:r>
      <w:proofErr w:type="spellEnd"/>
      <w:r w:rsidRPr="009E4DDC">
        <w:rPr>
          <w:rFonts w:eastAsia="Calibri"/>
          <w:bCs/>
          <w:sz w:val="22"/>
          <w:szCs w:val="22"/>
          <w:lang w:eastAsia="en-US"/>
        </w:rPr>
        <w:t xml:space="preserve"> UH50 </w:t>
      </w:r>
    </w:p>
    <w:p w14:paraId="7142EC42" w14:textId="77777777" w:rsidR="00453DC9" w:rsidRPr="009E4DDC" w:rsidRDefault="00453DC9" w:rsidP="00453DC9">
      <w:pPr>
        <w:widowControl w:val="0"/>
        <w:adjustRightInd w:val="0"/>
        <w:ind w:left="1341"/>
        <w:contextualSpacing/>
        <w:jc w:val="both"/>
        <w:textAlignment w:val="baseline"/>
        <w:rPr>
          <w:rFonts w:eastAsia="Calibri"/>
          <w:bCs/>
          <w:sz w:val="22"/>
          <w:szCs w:val="22"/>
          <w:lang w:eastAsia="en-US"/>
        </w:rPr>
      </w:pPr>
      <w:r w:rsidRPr="009E4DDC">
        <w:rPr>
          <w:rFonts w:eastAsia="Calibri"/>
          <w:bCs/>
          <w:sz w:val="22"/>
          <w:szCs w:val="22"/>
          <w:lang w:eastAsia="en-US"/>
        </w:rPr>
        <w:t xml:space="preserve">wymaga dostawy Modułów Telemetrycznych Bateryjnych obsługujących te przeliczniki </w:t>
      </w:r>
    </w:p>
    <w:p w14:paraId="2F6E90BF" w14:textId="77777777" w:rsidR="00453DC9" w:rsidRPr="009E4DDC" w:rsidRDefault="00453DC9" w:rsidP="006F47AE">
      <w:pPr>
        <w:widowControl w:val="0"/>
        <w:numPr>
          <w:ilvl w:val="3"/>
          <w:numId w:val="71"/>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 xml:space="preserve">w przypadku   pozostałych przeliczników Zamawiający dopuszcza wymianę tych  Przeliczników na nowe na koszt Wykonawcy  oraz dopuszcza następujące typy przeliczników: </w:t>
      </w:r>
    </w:p>
    <w:p w14:paraId="3FB3B119" w14:textId="77777777" w:rsidR="00453DC9" w:rsidRPr="009E4DDC" w:rsidRDefault="00453DC9" w:rsidP="006F47AE">
      <w:pPr>
        <w:widowControl w:val="0"/>
        <w:numPr>
          <w:ilvl w:val="0"/>
          <w:numId w:val="66"/>
        </w:numPr>
        <w:adjustRightInd w:val="0"/>
        <w:spacing w:after="160" w:line="259" w:lineRule="auto"/>
        <w:ind w:left="2127"/>
        <w:contextualSpacing/>
        <w:jc w:val="both"/>
        <w:textAlignment w:val="baseline"/>
        <w:rPr>
          <w:rFonts w:eastAsia="Calibri"/>
          <w:bCs/>
          <w:sz w:val="22"/>
          <w:szCs w:val="22"/>
          <w:lang w:eastAsia="en-US"/>
        </w:rPr>
      </w:pPr>
      <w:proofErr w:type="spellStart"/>
      <w:r w:rsidRPr="009E4DDC">
        <w:rPr>
          <w:rFonts w:eastAsia="Calibri"/>
          <w:bCs/>
          <w:sz w:val="22"/>
          <w:szCs w:val="22"/>
          <w:lang w:eastAsia="en-US"/>
        </w:rPr>
        <w:t>Kamstrup</w:t>
      </w:r>
      <w:proofErr w:type="spellEnd"/>
      <w:r w:rsidRPr="009E4DDC">
        <w:rPr>
          <w:rFonts w:eastAsia="Calibri"/>
          <w:bCs/>
          <w:sz w:val="22"/>
          <w:szCs w:val="22"/>
          <w:lang w:eastAsia="en-US"/>
        </w:rPr>
        <w:t xml:space="preserve"> </w:t>
      </w:r>
      <w:proofErr w:type="spellStart"/>
      <w:r w:rsidRPr="009E4DDC">
        <w:rPr>
          <w:rFonts w:eastAsia="Calibri"/>
          <w:bCs/>
          <w:sz w:val="22"/>
          <w:szCs w:val="22"/>
          <w:lang w:eastAsia="en-US"/>
        </w:rPr>
        <w:t>Multical</w:t>
      </w:r>
      <w:proofErr w:type="spellEnd"/>
      <w:r w:rsidRPr="009E4DDC">
        <w:rPr>
          <w:rFonts w:eastAsia="Calibri"/>
          <w:bCs/>
          <w:sz w:val="22"/>
          <w:szCs w:val="22"/>
          <w:lang w:eastAsia="en-US"/>
        </w:rPr>
        <w:t xml:space="preserve"> 603, 403 </w:t>
      </w:r>
    </w:p>
    <w:p w14:paraId="6B9DF162" w14:textId="77777777" w:rsidR="00453DC9" w:rsidRPr="009E4DDC" w:rsidRDefault="00453DC9" w:rsidP="006F47AE">
      <w:pPr>
        <w:widowControl w:val="0"/>
        <w:numPr>
          <w:ilvl w:val="0"/>
          <w:numId w:val="66"/>
        </w:numPr>
        <w:adjustRightInd w:val="0"/>
        <w:spacing w:after="160" w:line="259" w:lineRule="auto"/>
        <w:ind w:left="2127"/>
        <w:contextualSpacing/>
        <w:jc w:val="both"/>
        <w:textAlignment w:val="baseline"/>
        <w:rPr>
          <w:rFonts w:eastAsia="Calibri"/>
          <w:bCs/>
          <w:sz w:val="22"/>
          <w:szCs w:val="22"/>
          <w:lang w:eastAsia="en-US"/>
        </w:rPr>
      </w:pPr>
      <w:proofErr w:type="spellStart"/>
      <w:r w:rsidRPr="009E4DDC">
        <w:rPr>
          <w:rFonts w:eastAsia="Calibri"/>
          <w:bCs/>
          <w:sz w:val="22"/>
          <w:szCs w:val="22"/>
          <w:lang w:eastAsia="en-US"/>
        </w:rPr>
        <w:t>Landis+Gyr</w:t>
      </w:r>
      <w:proofErr w:type="spellEnd"/>
      <w:r w:rsidRPr="009E4DDC">
        <w:rPr>
          <w:rFonts w:eastAsia="Calibri"/>
          <w:bCs/>
          <w:sz w:val="22"/>
          <w:szCs w:val="22"/>
          <w:lang w:eastAsia="en-US"/>
        </w:rPr>
        <w:t xml:space="preserve"> UH50 / UH 40 </w:t>
      </w:r>
    </w:p>
    <w:p w14:paraId="25422C9F" w14:textId="77777777" w:rsidR="00453DC9" w:rsidRPr="009E4DDC" w:rsidRDefault="00453DC9" w:rsidP="006F47AE">
      <w:pPr>
        <w:widowControl w:val="0"/>
        <w:numPr>
          <w:ilvl w:val="0"/>
          <w:numId w:val="66"/>
        </w:numPr>
        <w:adjustRightInd w:val="0"/>
        <w:spacing w:after="160" w:line="259" w:lineRule="auto"/>
        <w:ind w:left="2127"/>
        <w:contextualSpacing/>
        <w:jc w:val="both"/>
        <w:textAlignment w:val="baseline"/>
        <w:rPr>
          <w:rFonts w:eastAsia="Calibri"/>
          <w:bCs/>
          <w:sz w:val="22"/>
          <w:szCs w:val="22"/>
          <w:lang w:eastAsia="en-US"/>
        </w:rPr>
      </w:pPr>
      <w:proofErr w:type="spellStart"/>
      <w:r w:rsidRPr="009E4DDC">
        <w:rPr>
          <w:rFonts w:eastAsia="Calibri"/>
          <w:bCs/>
          <w:sz w:val="22"/>
          <w:szCs w:val="22"/>
          <w:lang w:eastAsia="en-US"/>
        </w:rPr>
        <w:t>Itron</w:t>
      </w:r>
      <w:proofErr w:type="spellEnd"/>
      <w:r w:rsidRPr="009E4DDC">
        <w:rPr>
          <w:rFonts w:eastAsia="Calibri"/>
          <w:bCs/>
          <w:sz w:val="22"/>
          <w:szCs w:val="22"/>
          <w:lang w:eastAsia="en-US"/>
        </w:rPr>
        <w:t xml:space="preserve"> CF 51 / 55 </w:t>
      </w:r>
    </w:p>
    <w:p w14:paraId="76B69884" w14:textId="77777777" w:rsidR="00453DC9" w:rsidRPr="009E4DDC" w:rsidRDefault="00453DC9" w:rsidP="006F47AE">
      <w:pPr>
        <w:widowControl w:val="0"/>
        <w:numPr>
          <w:ilvl w:val="0"/>
          <w:numId w:val="66"/>
        </w:numPr>
        <w:adjustRightInd w:val="0"/>
        <w:spacing w:after="160" w:line="259" w:lineRule="auto"/>
        <w:ind w:left="2127"/>
        <w:contextualSpacing/>
        <w:jc w:val="both"/>
        <w:textAlignment w:val="baseline"/>
        <w:rPr>
          <w:rFonts w:eastAsia="Calibri"/>
          <w:bCs/>
          <w:sz w:val="22"/>
          <w:szCs w:val="22"/>
          <w:lang w:eastAsia="en-US"/>
        </w:rPr>
      </w:pPr>
      <w:r w:rsidRPr="009E4DDC">
        <w:rPr>
          <w:rFonts w:eastAsia="Calibri"/>
          <w:bCs/>
          <w:sz w:val="22"/>
          <w:szCs w:val="22"/>
          <w:lang w:eastAsia="en-US"/>
        </w:rPr>
        <w:t xml:space="preserve">Diehl </w:t>
      </w:r>
      <w:proofErr w:type="spellStart"/>
      <w:r w:rsidRPr="009E4DDC">
        <w:rPr>
          <w:rFonts w:eastAsia="Calibri"/>
          <w:bCs/>
          <w:sz w:val="22"/>
          <w:szCs w:val="22"/>
          <w:lang w:eastAsia="en-US"/>
        </w:rPr>
        <w:t>Sharky</w:t>
      </w:r>
      <w:proofErr w:type="spellEnd"/>
      <w:r w:rsidRPr="009E4DDC">
        <w:rPr>
          <w:rFonts w:eastAsia="Calibri"/>
          <w:bCs/>
          <w:sz w:val="22"/>
          <w:szCs w:val="22"/>
          <w:lang w:eastAsia="en-US"/>
        </w:rPr>
        <w:t xml:space="preserve"> 775 </w:t>
      </w:r>
    </w:p>
    <w:p w14:paraId="5605E81A" w14:textId="77777777" w:rsidR="00453DC9" w:rsidRPr="009E4DDC" w:rsidRDefault="00453DC9" w:rsidP="006F47AE">
      <w:pPr>
        <w:widowControl w:val="0"/>
        <w:numPr>
          <w:ilvl w:val="2"/>
          <w:numId w:val="71"/>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Niezależnie wymaga się, aby Wykonawca posiadał w swej ofercie moduły Telemetryczne Bateryjne NB-</w:t>
      </w:r>
      <w:proofErr w:type="spellStart"/>
      <w:r w:rsidRPr="009E4DDC">
        <w:rPr>
          <w:rFonts w:eastAsia="Calibri"/>
          <w:bCs/>
          <w:sz w:val="22"/>
          <w:szCs w:val="22"/>
          <w:lang w:eastAsia="en-US"/>
        </w:rPr>
        <w:t>IoT</w:t>
      </w:r>
      <w:proofErr w:type="spellEnd"/>
      <w:r w:rsidRPr="009E4DDC">
        <w:rPr>
          <w:rFonts w:eastAsia="Calibri"/>
          <w:bCs/>
          <w:sz w:val="22"/>
          <w:szCs w:val="22"/>
          <w:lang w:eastAsia="en-US"/>
        </w:rPr>
        <w:t xml:space="preserve"> o parametrach zdefiniowanych przez Zamawiającego do co najmniej czterech   przeliczników ciepła różnych producentów. </w:t>
      </w:r>
    </w:p>
    <w:p w14:paraId="3BA619DE" w14:textId="77777777" w:rsidR="00453DC9" w:rsidRPr="009E4DDC" w:rsidRDefault="00453DC9" w:rsidP="00453DC9">
      <w:pPr>
        <w:widowControl w:val="0"/>
        <w:adjustRightInd w:val="0"/>
        <w:contextualSpacing/>
        <w:jc w:val="both"/>
        <w:textAlignment w:val="baseline"/>
        <w:rPr>
          <w:rFonts w:eastAsia="Calibri"/>
          <w:bCs/>
          <w:sz w:val="22"/>
          <w:szCs w:val="22"/>
          <w:lang w:eastAsia="en-US"/>
        </w:rPr>
      </w:pPr>
    </w:p>
    <w:p w14:paraId="6E3B2D1E" w14:textId="77777777" w:rsidR="00453DC9" w:rsidRPr="009E4DDC" w:rsidRDefault="00453DC9" w:rsidP="006F47AE">
      <w:pPr>
        <w:widowControl w:val="0"/>
        <w:numPr>
          <w:ilvl w:val="1"/>
          <w:numId w:val="71"/>
        </w:numPr>
        <w:adjustRightInd w:val="0"/>
        <w:spacing w:after="160" w:line="259" w:lineRule="auto"/>
        <w:contextualSpacing/>
        <w:jc w:val="both"/>
        <w:textAlignment w:val="baseline"/>
        <w:rPr>
          <w:rFonts w:eastAsia="Calibri"/>
          <w:b/>
          <w:sz w:val="22"/>
          <w:szCs w:val="22"/>
          <w:lang w:eastAsia="en-US"/>
        </w:rPr>
      </w:pPr>
      <w:r w:rsidRPr="009E4DDC">
        <w:rPr>
          <w:rFonts w:eastAsia="Calibri"/>
          <w:b/>
          <w:sz w:val="22"/>
          <w:szCs w:val="22"/>
          <w:lang w:eastAsia="en-US"/>
        </w:rPr>
        <w:t xml:space="preserve">Oprogramowanie Telemetryczne </w:t>
      </w:r>
    </w:p>
    <w:p w14:paraId="6F3EBF12" w14:textId="77777777" w:rsidR="00453DC9" w:rsidRPr="009E4DDC" w:rsidRDefault="00453DC9" w:rsidP="00453DC9">
      <w:pPr>
        <w:widowControl w:val="0"/>
        <w:adjustRightInd w:val="0"/>
        <w:contextualSpacing/>
        <w:jc w:val="both"/>
        <w:textAlignment w:val="baseline"/>
        <w:rPr>
          <w:rFonts w:eastAsia="Calibri"/>
          <w:bCs/>
          <w:sz w:val="22"/>
          <w:szCs w:val="22"/>
          <w:lang w:eastAsia="en-US"/>
        </w:rPr>
      </w:pPr>
    </w:p>
    <w:p w14:paraId="55351A63" w14:textId="77777777" w:rsidR="00453DC9" w:rsidRPr="009E4DDC" w:rsidRDefault="00453DC9" w:rsidP="006F47AE">
      <w:pPr>
        <w:widowControl w:val="0"/>
        <w:numPr>
          <w:ilvl w:val="2"/>
          <w:numId w:val="71"/>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Otwartość</w:t>
      </w:r>
    </w:p>
    <w:p w14:paraId="714223C0" w14:textId="77777777" w:rsidR="00453DC9" w:rsidRPr="009E4DDC" w:rsidRDefault="00453DC9" w:rsidP="00453DC9">
      <w:pPr>
        <w:widowControl w:val="0"/>
        <w:adjustRightInd w:val="0"/>
        <w:ind w:left="708"/>
        <w:contextualSpacing/>
        <w:jc w:val="both"/>
        <w:textAlignment w:val="baseline"/>
        <w:rPr>
          <w:rFonts w:eastAsia="Calibri"/>
          <w:bCs/>
          <w:sz w:val="22"/>
          <w:szCs w:val="22"/>
          <w:lang w:eastAsia="en-US"/>
        </w:rPr>
      </w:pPr>
      <w:r w:rsidRPr="009E4DDC">
        <w:rPr>
          <w:rFonts w:eastAsia="Calibri"/>
          <w:bCs/>
          <w:sz w:val="22"/>
          <w:szCs w:val="22"/>
          <w:lang w:eastAsia="en-US"/>
        </w:rPr>
        <w:t>Oprogramowanie Telemetryczne musi być wyposażone w otwarty interfejs integracyjny wraz ze specyfikacją, umożliwiający przezroczyste korzystanie z urządzeń telemetrycznych dowolnych dostawców w ramach spójnego interfejsu aplikacji pod warunkiem wykonania prac integracyjnych przez tych dostawców. Dla wszystkich urządzeń telemetrycznych, bez względu na ich dostawcę i technologie transmisji danych interfejs musi umożliwiać poniższe funkcjonalności w sposób zunifikowany (pod warunkiem, że urządzenie umożliwia daną funkcjonalność):</w:t>
      </w:r>
    </w:p>
    <w:p w14:paraId="11626A26" w14:textId="77777777" w:rsidR="00453DC9" w:rsidRPr="009E4DDC" w:rsidRDefault="00453DC9" w:rsidP="006F47AE">
      <w:pPr>
        <w:widowControl w:val="0"/>
        <w:numPr>
          <w:ilvl w:val="0"/>
          <w:numId w:val="67"/>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przekazywanie danych pomiarowych;</w:t>
      </w:r>
    </w:p>
    <w:p w14:paraId="078EEEC7" w14:textId="77777777" w:rsidR="00453DC9" w:rsidRPr="009E4DDC" w:rsidRDefault="00453DC9" w:rsidP="006F47AE">
      <w:pPr>
        <w:widowControl w:val="0"/>
        <w:numPr>
          <w:ilvl w:val="0"/>
          <w:numId w:val="67"/>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przekazywanie zdarzeń (np. alarm o nieprawidłowości, wylogowanie się z systemu);</w:t>
      </w:r>
    </w:p>
    <w:p w14:paraId="116AF9E6" w14:textId="77777777" w:rsidR="00453DC9" w:rsidRPr="009E4DDC" w:rsidRDefault="00453DC9" w:rsidP="006F47AE">
      <w:pPr>
        <w:widowControl w:val="0"/>
        <w:numPr>
          <w:ilvl w:val="0"/>
          <w:numId w:val="67"/>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przekazywanie Informacji o urządzeniach i ich możliwościach konfiguracyjnych;</w:t>
      </w:r>
    </w:p>
    <w:p w14:paraId="5001A979" w14:textId="77777777" w:rsidR="00453DC9" w:rsidRPr="009E4DDC" w:rsidRDefault="00453DC9" w:rsidP="006F47AE">
      <w:pPr>
        <w:widowControl w:val="0"/>
        <w:numPr>
          <w:ilvl w:val="0"/>
          <w:numId w:val="67"/>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konfigurowanie urządzeń w zunifikowany sposób (np. określenie harmonogramu odczytywania danych pomiarowych jednocześnie dla wielu różnych rodzajów urządzeń);</w:t>
      </w:r>
    </w:p>
    <w:p w14:paraId="6ACF5448" w14:textId="77777777" w:rsidR="00453DC9" w:rsidRPr="009E4DDC" w:rsidRDefault="00453DC9" w:rsidP="006F47AE">
      <w:pPr>
        <w:widowControl w:val="0"/>
        <w:numPr>
          <w:ilvl w:val="0"/>
          <w:numId w:val="67"/>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zmiany nastaw podłączonych urządzeń pomiarowych i sterujących.</w:t>
      </w:r>
    </w:p>
    <w:p w14:paraId="2EE13961" w14:textId="77777777" w:rsidR="00453DC9" w:rsidRPr="009E4DDC" w:rsidRDefault="00453DC9" w:rsidP="006F47AE">
      <w:pPr>
        <w:widowControl w:val="0"/>
        <w:numPr>
          <w:ilvl w:val="2"/>
          <w:numId w:val="71"/>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Funkcjonalności aplikacji Oprogramowanie Telemetrycznego:</w:t>
      </w:r>
    </w:p>
    <w:p w14:paraId="11631562" w14:textId="77777777" w:rsidR="00453DC9" w:rsidRPr="009E4DDC" w:rsidRDefault="00453DC9" w:rsidP="006F47AE">
      <w:pPr>
        <w:widowControl w:val="0"/>
        <w:numPr>
          <w:ilvl w:val="3"/>
          <w:numId w:val="71"/>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Ogólne:</w:t>
      </w:r>
    </w:p>
    <w:p w14:paraId="21380D98" w14:textId="77777777" w:rsidR="00453DC9" w:rsidRPr="009E4DDC" w:rsidRDefault="00453DC9" w:rsidP="006F47AE">
      <w:pPr>
        <w:widowControl w:val="0"/>
        <w:numPr>
          <w:ilvl w:val="0"/>
          <w:numId w:val="73"/>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Aplikacja powinna być dostępna przez przeglądarkę WWW i pracować poprawnie przy minimalnej rozdzielczości 1366x768.</w:t>
      </w:r>
    </w:p>
    <w:p w14:paraId="7E6E5482" w14:textId="77777777" w:rsidR="00453DC9" w:rsidRPr="009E4DDC" w:rsidRDefault="00453DC9" w:rsidP="006F47AE">
      <w:pPr>
        <w:widowControl w:val="0"/>
        <w:numPr>
          <w:ilvl w:val="0"/>
          <w:numId w:val="73"/>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Aplikacja powinna stosować szyfrowanie komunikacji co najmniej TLS 1.3 i używać protokołu HTTP/2.</w:t>
      </w:r>
    </w:p>
    <w:p w14:paraId="69AD0CB0" w14:textId="77777777" w:rsidR="00453DC9" w:rsidRPr="009E4DDC" w:rsidRDefault="00453DC9" w:rsidP="006F47AE">
      <w:pPr>
        <w:widowControl w:val="0"/>
        <w:numPr>
          <w:ilvl w:val="0"/>
          <w:numId w:val="73"/>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Aplikacja powinna pracować poprawnie na przeglądarkach telefonów komórkowych pracujących pod kontrolą systemów Android i iOS umożliwiając korzystanie z funkcji aplikacji możliwych do realizacji na interfejsie mobilnym.</w:t>
      </w:r>
    </w:p>
    <w:p w14:paraId="2ECCB9BE" w14:textId="77777777" w:rsidR="00453DC9" w:rsidRPr="009E4DDC" w:rsidRDefault="00453DC9" w:rsidP="006F47AE">
      <w:pPr>
        <w:widowControl w:val="0"/>
        <w:numPr>
          <w:ilvl w:val="0"/>
          <w:numId w:val="73"/>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Aplikacja powinna umożliwiać zarządzanie Modułami Telemetrycznymi w sposób masowy i zautomatyzowany, bez konieczności działania na indywidualnych Modułach. Dotyczy to takich funkcjonalności jak:</w:t>
      </w:r>
    </w:p>
    <w:p w14:paraId="7EFE86E3" w14:textId="77777777" w:rsidR="00453DC9" w:rsidRPr="009E4DDC" w:rsidRDefault="00453DC9" w:rsidP="006F47AE">
      <w:pPr>
        <w:widowControl w:val="0"/>
        <w:numPr>
          <w:ilvl w:val="0"/>
          <w:numId w:val="6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Diagnostyka Modułów Telemetrycznych;</w:t>
      </w:r>
    </w:p>
    <w:p w14:paraId="05899CA4" w14:textId="77777777" w:rsidR="00453DC9" w:rsidRPr="009E4DDC" w:rsidRDefault="00453DC9" w:rsidP="006F47AE">
      <w:pPr>
        <w:widowControl w:val="0"/>
        <w:numPr>
          <w:ilvl w:val="0"/>
          <w:numId w:val="6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Alarmowanie na podstawie danych pomiarowych;</w:t>
      </w:r>
    </w:p>
    <w:p w14:paraId="0B4B01E5" w14:textId="77777777" w:rsidR="00453DC9" w:rsidRPr="009E4DDC" w:rsidRDefault="00453DC9" w:rsidP="006F47AE">
      <w:pPr>
        <w:widowControl w:val="0"/>
        <w:numPr>
          <w:ilvl w:val="0"/>
          <w:numId w:val="6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Konfiguracja Modułów Telemetrycznych;</w:t>
      </w:r>
    </w:p>
    <w:p w14:paraId="57945826" w14:textId="77777777" w:rsidR="00453DC9" w:rsidRPr="009E4DDC" w:rsidRDefault="00453DC9" w:rsidP="006F47AE">
      <w:pPr>
        <w:widowControl w:val="0"/>
        <w:numPr>
          <w:ilvl w:val="0"/>
          <w:numId w:val="6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Przypisanie widoków synoptycznych;</w:t>
      </w:r>
    </w:p>
    <w:p w14:paraId="71069F37" w14:textId="77777777" w:rsidR="00453DC9" w:rsidRPr="009E4DDC" w:rsidRDefault="00453DC9" w:rsidP="006F47AE">
      <w:pPr>
        <w:widowControl w:val="0"/>
        <w:numPr>
          <w:ilvl w:val="0"/>
          <w:numId w:val="6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Wizualizacja na mapach.</w:t>
      </w:r>
    </w:p>
    <w:p w14:paraId="2616F306" w14:textId="77777777" w:rsidR="00453DC9" w:rsidRPr="009E4DDC" w:rsidRDefault="00453DC9" w:rsidP="006F47AE">
      <w:pPr>
        <w:widowControl w:val="0"/>
        <w:numPr>
          <w:ilvl w:val="0"/>
          <w:numId w:val="73"/>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 xml:space="preserve">Aplikacja powinna posiadać opcje wyszukiwania kontekstowego, tj. możliwości wyszukiwania elementów znajdujących się na ekranie po wszystkich danych (np. wyszukiwania wśród urządzeń transmisyjnych, punktów pomiarowych </w:t>
      </w:r>
      <w:proofErr w:type="spellStart"/>
      <w:r w:rsidRPr="009E4DDC">
        <w:rPr>
          <w:rFonts w:eastAsia="Calibri"/>
          <w:bCs/>
          <w:sz w:val="22"/>
          <w:szCs w:val="22"/>
          <w:lang w:eastAsia="en-US"/>
        </w:rPr>
        <w:t>itp</w:t>
      </w:r>
      <w:proofErr w:type="spellEnd"/>
      <w:r w:rsidRPr="009E4DDC">
        <w:rPr>
          <w:rFonts w:eastAsia="Calibri"/>
          <w:bCs/>
          <w:sz w:val="22"/>
          <w:szCs w:val="22"/>
          <w:lang w:eastAsia="en-US"/>
        </w:rPr>
        <w:t>)</w:t>
      </w:r>
    </w:p>
    <w:p w14:paraId="5975F256" w14:textId="77777777" w:rsidR="00453DC9" w:rsidRPr="009E4DDC" w:rsidRDefault="00453DC9" w:rsidP="006F47AE">
      <w:pPr>
        <w:widowControl w:val="0"/>
        <w:numPr>
          <w:ilvl w:val="0"/>
          <w:numId w:val="73"/>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lastRenderedPageBreak/>
        <w:t>Aplikacja powinna mieć możliwość grupowania elementów:</w:t>
      </w:r>
    </w:p>
    <w:p w14:paraId="1CDEC02F" w14:textId="77777777" w:rsidR="00453DC9" w:rsidRPr="009E4DDC" w:rsidRDefault="00453DC9" w:rsidP="006F47AE">
      <w:pPr>
        <w:widowControl w:val="0"/>
        <w:numPr>
          <w:ilvl w:val="0"/>
          <w:numId w:val="6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Modułów Telemetrycznych;</w:t>
      </w:r>
    </w:p>
    <w:p w14:paraId="287F96FA" w14:textId="77777777" w:rsidR="00453DC9" w:rsidRPr="009E4DDC" w:rsidRDefault="00453DC9" w:rsidP="006F47AE">
      <w:pPr>
        <w:widowControl w:val="0"/>
        <w:numPr>
          <w:ilvl w:val="0"/>
          <w:numId w:val="6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Punktów pomiarowych;</w:t>
      </w:r>
    </w:p>
    <w:p w14:paraId="41CFCEBC" w14:textId="77777777" w:rsidR="00453DC9" w:rsidRPr="009E4DDC" w:rsidRDefault="00453DC9" w:rsidP="006F47AE">
      <w:pPr>
        <w:widowControl w:val="0"/>
        <w:numPr>
          <w:ilvl w:val="0"/>
          <w:numId w:val="6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Węzłów;</w:t>
      </w:r>
    </w:p>
    <w:p w14:paraId="5C3ADAF0" w14:textId="77777777" w:rsidR="00453DC9" w:rsidRPr="009E4DDC" w:rsidRDefault="00453DC9" w:rsidP="006F47AE">
      <w:pPr>
        <w:widowControl w:val="0"/>
        <w:numPr>
          <w:ilvl w:val="0"/>
          <w:numId w:val="6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Adresów;</w:t>
      </w:r>
    </w:p>
    <w:p w14:paraId="58EDFE74" w14:textId="77777777" w:rsidR="00453DC9" w:rsidRPr="009E4DDC" w:rsidRDefault="00453DC9" w:rsidP="006F47AE">
      <w:pPr>
        <w:widowControl w:val="0"/>
        <w:numPr>
          <w:ilvl w:val="0"/>
          <w:numId w:val="6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Użytkowników.</w:t>
      </w:r>
    </w:p>
    <w:p w14:paraId="3D479D1B" w14:textId="77777777" w:rsidR="00453DC9" w:rsidRPr="009E4DDC" w:rsidRDefault="00453DC9" w:rsidP="00453DC9">
      <w:pPr>
        <w:widowControl w:val="0"/>
        <w:adjustRightInd w:val="0"/>
        <w:ind w:left="503" w:firstLine="708"/>
        <w:contextualSpacing/>
        <w:jc w:val="both"/>
        <w:textAlignment w:val="baseline"/>
        <w:rPr>
          <w:rFonts w:eastAsia="Calibri"/>
          <w:bCs/>
          <w:sz w:val="22"/>
          <w:szCs w:val="22"/>
          <w:lang w:eastAsia="en-US"/>
        </w:rPr>
      </w:pPr>
      <w:r w:rsidRPr="009E4DDC">
        <w:rPr>
          <w:rFonts w:eastAsia="Calibri"/>
          <w:bCs/>
          <w:sz w:val="22"/>
          <w:szCs w:val="22"/>
          <w:lang w:eastAsia="en-US"/>
        </w:rPr>
        <w:t>Nazwa grupy powinna być unikalna w obrębie danej grupy nadrzędnej, nie całego drzewa.</w:t>
      </w:r>
    </w:p>
    <w:p w14:paraId="7F62DD09" w14:textId="77777777" w:rsidR="00453DC9" w:rsidRPr="009E4DDC" w:rsidRDefault="00453DC9" w:rsidP="006F47AE">
      <w:pPr>
        <w:widowControl w:val="0"/>
        <w:numPr>
          <w:ilvl w:val="3"/>
          <w:numId w:val="71"/>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Logowanie;</w:t>
      </w:r>
    </w:p>
    <w:p w14:paraId="0EC6A65F" w14:textId="77777777" w:rsidR="00453DC9" w:rsidRPr="009E4DDC" w:rsidRDefault="00453DC9" w:rsidP="006F47AE">
      <w:pPr>
        <w:widowControl w:val="0"/>
        <w:numPr>
          <w:ilvl w:val="0"/>
          <w:numId w:val="74"/>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Logowanie do aplikacji musi być zabezpieczone hasłem o odpowiednim stopniu skomplikowania (małe, wielkie litery, znaki specjalne i liczby);</w:t>
      </w:r>
    </w:p>
    <w:p w14:paraId="75E946FA" w14:textId="77777777" w:rsidR="00453DC9" w:rsidRPr="009E4DDC" w:rsidRDefault="00453DC9" w:rsidP="006F47AE">
      <w:pPr>
        <w:widowControl w:val="0"/>
        <w:numPr>
          <w:ilvl w:val="0"/>
          <w:numId w:val="74"/>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Funkcjonalność ‘Zapamiętaj mnie’ umożliwiająca automatyczne logowanie do aplikacji.</w:t>
      </w:r>
    </w:p>
    <w:p w14:paraId="1154D511" w14:textId="77777777" w:rsidR="00453DC9" w:rsidRPr="009E4DDC" w:rsidRDefault="00453DC9" w:rsidP="006F47AE">
      <w:pPr>
        <w:widowControl w:val="0"/>
        <w:numPr>
          <w:ilvl w:val="3"/>
          <w:numId w:val="71"/>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Zarządzanie aktywami:</w:t>
      </w:r>
    </w:p>
    <w:p w14:paraId="7E7EA48B" w14:textId="77777777" w:rsidR="00453DC9" w:rsidRPr="009E4DDC" w:rsidRDefault="00453DC9" w:rsidP="00453DC9">
      <w:pPr>
        <w:widowControl w:val="0"/>
        <w:adjustRightInd w:val="0"/>
        <w:ind w:left="1416"/>
        <w:contextualSpacing/>
        <w:jc w:val="both"/>
        <w:textAlignment w:val="baseline"/>
        <w:rPr>
          <w:rFonts w:eastAsia="Calibri"/>
          <w:bCs/>
          <w:sz w:val="22"/>
          <w:szCs w:val="22"/>
          <w:lang w:eastAsia="en-US"/>
        </w:rPr>
      </w:pPr>
      <w:r w:rsidRPr="009E4DDC">
        <w:rPr>
          <w:rFonts w:eastAsia="Calibri"/>
          <w:bCs/>
          <w:sz w:val="22"/>
          <w:szCs w:val="22"/>
          <w:lang w:eastAsia="en-US"/>
        </w:rPr>
        <w:t>Ze względu na masowość Systemu aplikacja powinna posiadać mechanizmy zarządzania tysiącami aktywów różnego rodzaju (Moduły Telemetryczne, punkty pomiarowe, węzły). Musi zostać przygotowany spójny interfejs składający się z:</w:t>
      </w:r>
    </w:p>
    <w:p w14:paraId="5B7B719D" w14:textId="77777777" w:rsidR="00453DC9" w:rsidRPr="009E4DDC" w:rsidRDefault="00453DC9" w:rsidP="006F47AE">
      <w:pPr>
        <w:widowControl w:val="0"/>
        <w:numPr>
          <w:ilvl w:val="0"/>
          <w:numId w:val="75"/>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widoku tabelarycznego, gdzie aktywa powinny być zobrazowane w postaci listy z kolumnami zawierającymi wybrane informacje o danym aktywie, a sama tabela będzie umożliwiała:</w:t>
      </w:r>
    </w:p>
    <w:p w14:paraId="29C27D76" w14:textId="77777777" w:rsidR="00453DC9" w:rsidRPr="009E4DDC" w:rsidRDefault="00453DC9" w:rsidP="006F47AE">
      <w:pPr>
        <w:widowControl w:val="0"/>
        <w:numPr>
          <w:ilvl w:val="0"/>
          <w:numId w:val="6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filtrowanie na podstawie danych we wszystkich kolumnach;</w:t>
      </w:r>
    </w:p>
    <w:p w14:paraId="2553E126" w14:textId="77777777" w:rsidR="00453DC9" w:rsidRPr="009E4DDC" w:rsidRDefault="00453DC9" w:rsidP="006F47AE">
      <w:pPr>
        <w:widowControl w:val="0"/>
        <w:numPr>
          <w:ilvl w:val="0"/>
          <w:numId w:val="6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sortowanie po wszystkich kolumnach;</w:t>
      </w:r>
    </w:p>
    <w:p w14:paraId="1DF13B02" w14:textId="77777777" w:rsidR="00453DC9" w:rsidRPr="009E4DDC" w:rsidRDefault="00453DC9" w:rsidP="006F47AE">
      <w:pPr>
        <w:widowControl w:val="0"/>
        <w:numPr>
          <w:ilvl w:val="0"/>
          <w:numId w:val="6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zmiany kolejności kolumn;</w:t>
      </w:r>
    </w:p>
    <w:p w14:paraId="4A718B26" w14:textId="77777777" w:rsidR="00453DC9" w:rsidRPr="009E4DDC" w:rsidRDefault="00453DC9" w:rsidP="006F47AE">
      <w:pPr>
        <w:widowControl w:val="0"/>
        <w:numPr>
          <w:ilvl w:val="0"/>
          <w:numId w:val="6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ukrywania kolumn;</w:t>
      </w:r>
    </w:p>
    <w:p w14:paraId="00F41F54" w14:textId="77777777" w:rsidR="00453DC9" w:rsidRPr="009E4DDC" w:rsidRDefault="00453DC9" w:rsidP="006F47AE">
      <w:pPr>
        <w:widowControl w:val="0"/>
        <w:numPr>
          <w:ilvl w:val="0"/>
          <w:numId w:val="6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możliwość zaznaczania wielu wierszy w tabeli i eksport zaznaczenia do grupy / do widoku siatki;</w:t>
      </w:r>
    </w:p>
    <w:p w14:paraId="306289EC" w14:textId="77777777" w:rsidR="00453DC9" w:rsidRPr="009E4DDC" w:rsidRDefault="00453DC9" w:rsidP="006F47AE">
      <w:pPr>
        <w:widowControl w:val="0"/>
        <w:numPr>
          <w:ilvl w:val="0"/>
          <w:numId w:val="6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wyświetlanie liczby dostępnych rekordów;</w:t>
      </w:r>
    </w:p>
    <w:p w14:paraId="4F51E340" w14:textId="77777777" w:rsidR="00453DC9" w:rsidRPr="009E4DDC" w:rsidRDefault="00453DC9" w:rsidP="006F47AE">
      <w:pPr>
        <w:widowControl w:val="0"/>
        <w:numPr>
          <w:ilvl w:val="0"/>
          <w:numId w:val="6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stronicowanie;</w:t>
      </w:r>
    </w:p>
    <w:p w14:paraId="1387DC4A" w14:textId="77777777" w:rsidR="00453DC9" w:rsidRPr="009E4DDC" w:rsidRDefault="00453DC9" w:rsidP="006F47AE">
      <w:pPr>
        <w:widowControl w:val="0"/>
        <w:numPr>
          <w:ilvl w:val="0"/>
          <w:numId w:val="6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widoku siatki, gdzie wybrane aktywa powinny być zobrazowane w postaci paneli z wybranymi informacjami o danym aktywie, wraz z możliwością filtrowania elementów na podstawie tych danych</w:t>
      </w:r>
    </w:p>
    <w:p w14:paraId="5E1AD05B" w14:textId="77777777" w:rsidR="00453DC9" w:rsidRPr="009E4DDC" w:rsidRDefault="00453DC9" w:rsidP="006F47AE">
      <w:pPr>
        <w:widowControl w:val="0"/>
        <w:numPr>
          <w:ilvl w:val="0"/>
          <w:numId w:val="6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drzewa grup</w:t>
      </w:r>
    </w:p>
    <w:p w14:paraId="45B82C38" w14:textId="77777777" w:rsidR="00453DC9" w:rsidRPr="009E4DDC" w:rsidRDefault="00453DC9" w:rsidP="006F47AE">
      <w:pPr>
        <w:widowControl w:val="0"/>
        <w:numPr>
          <w:ilvl w:val="0"/>
          <w:numId w:val="6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okna konfiguracyjnego, które umożliwia między innymi:</w:t>
      </w:r>
    </w:p>
    <w:p w14:paraId="45852F2B" w14:textId="77777777" w:rsidR="00453DC9" w:rsidRPr="009E4DDC" w:rsidRDefault="00453DC9" w:rsidP="006F47AE">
      <w:pPr>
        <w:widowControl w:val="0"/>
        <w:numPr>
          <w:ilvl w:val="0"/>
          <w:numId w:val="69"/>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podgląd bieżących wartości danych pomiarowych</w:t>
      </w:r>
    </w:p>
    <w:p w14:paraId="216F61C2" w14:textId="77777777" w:rsidR="00453DC9" w:rsidRPr="009E4DDC" w:rsidRDefault="00453DC9" w:rsidP="006F47AE">
      <w:pPr>
        <w:widowControl w:val="0"/>
        <w:numPr>
          <w:ilvl w:val="0"/>
          <w:numId w:val="69"/>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podgląd historii danych pomiarowych w postaci tabelarycznej z możliwością zmiany wyświetlanych parametrów poprzez konfigurowalne i zapisywalne przez użytkownika widoki</w:t>
      </w:r>
    </w:p>
    <w:p w14:paraId="490620D9" w14:textId="77777777" w:rsidR="00453DC9" w:rsidRPr="009E4DDC" w:rsidRDefault="00453DC9" w:rsidP="006F47AE">
      <w:pPr>
        <w:widowControl w:val="0"/>
        <w:numPr>
          <w:ilvl w:val="0"/>
          <w:numId w:val="69"/>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podgląd historii danych pomiarowych na wykresie z możliwością zmiany wyświetlanych parametrów poprzez konfigurowalne i zapisywalne przez użytkownika widoki</w:t>
      </w:r>
    </w:p>
    <w:p w14:paraId="0B2708B7" w14:textId="77777777" w:rsidR="00453DC9" w:rsidRPr="009E4DDC" w:rsidRDefault="00453DC9" w:rsidP="006F47AE">
      <w:pPr>
        <w:widowControl w:val="0"/>
        <w:numPr>
          <w:ilvl w:val="0"/>
          <w:numId w:val="69"/>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dla węzłów:</w:t>
      </w:r>
    </w:p>
    <w:p w14:paraId="73860CD3" w14:textId="77777777" w:rsidR="00453DC9" w:rsidRPr="009E4DDC" w:rsidRDefault="00453DC9" w:rsidP="006F47AE">
      <w:pPr>
        <w:widowControl w:val="0"/>
        <w:numPr>
          <w:ilvl w:val="0"/>
          <w:numId w:val="70"/>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dodawania dokumentacji w postaci plików;</w:t>
      </w:r>
    </w:p>
    <w:p w14:paraId="78A6EB44" w14:textId="77777777" w:rsidR="00453DC9" w:rsidRPr="009E4DDC" w:rsidRDefault="00453DC9" w:rsidP="006F47AE">
      <w:pPr>
        <w:widowControl w:val="0"/>
        <w:numPr>
          <w:ilvl w:val="0"/>
          <w:numId w:val="70"/>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możliwość ustawienia zdjęcia węzła.</w:t>
      </w:r>
    </w:p>
    <w:p w14:paraId="369C9035" w14:textId="77777777" w:rsidR="00453DC9" w:rsidRPr="009E4DDC" w:rsidRDefault="00453DC9" w:rsidP="006F47AE">
      <w:pPr>
        <w:widowControl w:val="0"/>
        <w:numPr>
          <w:ilvl w:val="3"/>
          <w:numId w:val="71"/>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Zarządzanie użytkownikami i uprawnieniami</w:t>
      </w:r>
    </w:p>
    <w:p w14:paraId="2F550883" w14:textId="77777777" w:rsidR="00453DC9" w:rsidRPr="009E4DDC" w:rsidRDefault="00453DC9" w:rsidP="00453DC9">
      <w:pPr>
        <w:widowControl w:val="0"/>
        <w:adjustRightInd w:val="0"/>
        <w:ind w:left="1276"/>
        <w:contextualSpacing/>
        <w:jc w:val="both"/>
        <w:textAlignment w:val="baseline"/>
        <w:rPr>
          <w:rFonts w:eastAsia="Calibri"/>
          <w:bCs/>
          <w:sz w:val="22"/>
          <w:szCs w:val="22"/>
          <w:lang w:eastAsia="en-US"/>
        </w:rPr>
      </w:pPr>
      <w:r w:rsidRPr="009E4DDC">
        <w:rPr>
          <w:rFonts w:eastAsia="Calibri"/>
          <w:bCs/>
          <w:sz w:val="22"/>
          <w:szCs w:val="22"/>
          <w:lang w:eastAsia="en-US"/>
        </w:rPr>
        <w:t xml:space="preserve">Aplikacja powinna umożliwiać zarządzanie użytkownikami i ich uprawnieniami, gdzie administrator aplikacji będzie mógł tworzyć użytkowników i określać ich uprawnienia </w:t>
      </w:r>
    </w:p>
    <w:p w14:paraId="6C345976" w14:textId="77777777" w:rsidR="00453DC9" w:rsidRPr="009E4DDC" w:rsidRDefault="00453DC9" w:rsidP="00453DC9">
      <w:pPr>
        <w:widowControl w:val="0"/>
        <w:adjustRightInd w:val="0"/>
        <w:ind w:left="1276"/>
        <w:contextualSpacing/>
        <w:jc w:val="both"/>
        <w:textAlignment w:val="baseline"/>
        <w:rPr>
          <w:rFonts w:eastAsia="Calibri"/>
          <w:bCs/>
          <w:sz w:val="22"/>
          <w:szCs w:val="22"/>
          <w:lang w:eastAsia="en-US"/>
        </w:rPr>
      </w:pPr>
      <w:r w:rsidRPr="009E4DDC">
        <w:rPr>
          <w:rFonts w:eastAsia="Calibri"/>
          <w:bCs/>
          <w:sz w:val="22"/>
          <w:szCs w:val="22"/>
          <w:lang w:eastAsia="en-US"/>
        </w:rPr>
        <w:t>z jakich funkcjonalności użytkownik może korzystać (w tym też użytkownika rozumianego jako Odbiorcę ciepła, z możliwością udostępnienia mu danych z licznika/ów mierzących ciepło przekazane do jego obiektu/-ów),</w:t>
      </w:r>
    </w:p>
    <w:p w14:paraId="2F58F5D6" w14:textId="77777777" w:rsidR="00453DC9" w:rsidRPr="009E4DDC" w:rsidRDefault="00453DC9" w:rsidP="006F47AE">
      <w:pPr>
        <w:widowControl w:val="0"/>
        <w:numPr>
          <w:ilvl w:val="3"/>
          <w:numId w:val="71"/>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Raportowanie</w:t>
      </w:r>
    </w:p>
    <w:p w14:paraId="02DBD0DD" w14:textId="77777777" w:rsidR="00453DC9" w:rsidRPr="009E4DDC" w:rsidRDefault="00453DC9" w:rsidP="006F47AE">
      <w:pPr>
        <w:widowControl w:val="0"/>
        <w:numPr>
          <w:ilvl w:val="0"/>
          <w:numId w:val="76"/>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 xml:space="preserve">Raport historyczny umożliwiający wygenerowanie historii odczytów z wybranego punktu pomiarowego za okres czasu nie mniejszy niż 60 miesięcy dla pojedynczego </w:t>
      </w:r>
      <w:r w:rsidRPr="009E4DDC">
        <w:rPr>
          <w:rFonts w:eastAsia="Calibri"/>
          <w:bCs/>
          <w:sz w:val="22"/>
          <w:szCs w:val="22"/>
          <w:lang w:eastAsia="en-US"/>
        </w:rPr>
        <w:lastRenderedPageBreak/>
        <w:t>raportu. W raporcie powinny znaleźć się wszystkie odczyty dla danego punktu pomiarowego, bez względu na to jakie urządzenia transmisyjne i jakie urządzenia pomiarowe były na danym punkcie pomiarowym zamontowane w danych okresie czasu.</w:t>
      </w:r>
    </w:p>
    <w:p w14:paraId="45E851A7" w14:textId="77777777" w:rsidR="00453DC9" w:rsidRPr="009E4DDC" w:rsidRDefault="00453DC9" w:rsidP="006F47AE">
      <w:pPr>
        <w:widowControl w:val="0"/>
        <w:numPr>
          <w:ilvl w:val="0"/>
          <w:numId w:val="76"/>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Raport zdarzeń umożliwiający wyświetlenie wszystkich zdarzeń, które wystąpiły w systemie w zadanym okresie czasu (np. logowania urządzeń do systemu, logowanie użytkowników, alarmy). Raport zbiorczy umożliwiający wyświetlanie stanu systemu (ostatni odczyt) dla wybranego dnia.</w:t>
      </w:r>
    </w:p>
    <w:p w14:paraId="7C914351" w14:textId="77777777" w:rsidR="00453DC9" w:rsidRPr="009E4DDC" w:rsidRDefault="00453DC9" w:rsidP="006F47AE">
      <w:pPr>
        <w:widowControl w:val="0"/>
        <w:numPr>
          <w:ilvl w:val="0"/>
          <w:numId w:val="76"/>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Raport bilansujący umożliwiający bilansowanie zużycia energii pomiędzy węzłami grupowymi, a przynależnymi do nich węzłami indywidualnymi. Wyliczone zużycie powinno być rzeczywiste, bez względu na to jakie urządzenia transmisyjne i jakie urządzenia pomiarowe były na danym punkcie pomiarowym zamontowane w danych okresie czasu.</w:t>
      </w:r>
    </w:p>
    <w:p w14:paraId="6BD06E7D" w14:textId="77777777" w:rsidR="00453DC9" w:rsidRPr="009E4DDC" w:rsidRDefault="00453DC9" w:rsidP="006F47AE">
      <w:pPr>
        <w:widowControl w:val="0"/>
        <w:numPr>
          <w:ilvl w:val="0"/>
          <w:numId w:val="76"/>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Raport zużycia umożliwiający wyliczenie rzeczywistego zużycia wszystkich lub wybranych punktów pomiarowych, bez względu na to jakie urządzenia transmisyjne i jakie urządzenia pomiarowe były na danym punkcie pomiarowym zamontowane w danych okresie czasu.</w:t>
      </w:r>
    </w:p>
    <w:p w14:paraId="362B9930" w14:textId="77777777" w:rsidR="00453DC9" w:rsidRPr="009E4DDC" w:rsidRDefault="00453DC9" w:rsidP="006F47AE">
      <w:pPr>
        <w:widowControl w:val="0"/>
        <w:numPr>
          <w:ilvl w:val="3"/>
          <w:numId w:val="71"/>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Alarmowanie</w:t>
      </w:r>
    </w:p>
    <w:p w14:paraId="41A08FF1" w14:textId="77777777" w:rsidR="00453DC9" w:rsidRPr="009E4DDC" w:rsidRDefault="00453DC9" w:rsidP="00453DC9">
      <w:pPr>
        <w:widowControl w:val="0"/>
        <w:adjustRightInd w:val="0"/>
        <w:ind w:left="1276"/>
        <w:contextualSpacing/>
        <w:jc w:val="both"/>
        <w:textAlignment w:val="baseline"/>
        <w:rPr>
          <w:rFonts w:eastAsia="Calibri"/>
          <w:bCs/>
          <w:sz w:val="22"/>
          <w:szCs w:val="22"/>
          <w:lang w:eastAsia="en-US"/>
        </w:rPr>
      </w:pPr>
      <w:r w:rsidRPr="009E4DDC">
        <w:rPr>
          <w:rFonts w:eastAsia="Calibri"/>
          <w:bCs/>
          <w:sz w:val="22"/>
          <w:szCs w:val="22"/>
          <w:lang w:eastAsia="en-US"/>
        </w:rPr>
        <w:t xml:space="preserve">Aplikacja powinna być wyposażona w moduł potrafiący analizować dane przychodzące </w:t>
      </w:r>
    </w:p>
    <w:p w14:paraId="47BEF1A8" w14:textId="77777777" w:rsidR="00453DC9" w:rsidRPr="009E4DDC" w:rsidRDefault="00453DC9" w:rsidP="00453DC9">
      <w:pPr>
        <w:widowControl w:val="0"/>
        <w:adjustRightInd w:val="0"/>
        <w:ind w:left="1276"/>
        <w:contextualSpacing/>
        <w:jc w:val="both"/>
        <w:textAlignment w:val="baseline"/>
        <w:rPr>
          <w:rFonts w:eastAsia="Calibri"/>
          <w:bCs/>
          <w:sz w:val="22"/>
          <w:szCs w:val="22"/>
          <w:lang w:eastAsia="en-US"/>
        </w:rPr>
      </w:pPr>
      <w:r w:rsidRPr="009E4DDC">
        <w:rPr>
          <w:rFonts w:eastAsia="Calibri"/>
          <w:bCs/>
          <w:sz w:val="22"/>
          <w:szCs w:val="22"/>
          <w:lang w:eastAsia="en-US"/>
        </w:rPr>
        <w:t>z urządzeń i generować alarmy, w momencie kiedy zostaną spełnione zdefiniowane wcześniej reguły alarmowe. Reguły powinny być automatycznie stosowane dla wszystkich urządzeń pomiarowych typu zdefiniowanego w regule. W ramach reguły alarmowej powinna być możliwość zdefiniowania:</w:t>
      </w:r>
    </w:p>
    <w:p w14:paraId="0349A376" w14:textId="77777777" w:rsidR="00453DC9" w:rsidRPr="009E4DDC" w:rsidRDefault="00453DC9" w:rsidP="006F47AE">
      <w:pPr>
        <w:widowControl w:val="0"/>
        <w:numPr>
          <w:ilvl w:val="0"/>
          <w:numId w:val="77"/>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Typ urządzenia (pomiarowego, transmisyjnego), którego parametru powinny być sprawdzane (np. Ciepłomierz, czujnik zalania)</w:t>
      </w:r>
    </w:p>
    <w:p w14:paraId="3B1088C9" w14:textId="77777777" w:rsidR="00453DC9" w:rsidRPr="009E4DDC" w:rsidRDefault="00453DC9" w:rsidP="006F47AE">
      <w:pPr>
        <w:widowControl w:val="0"/>
        <w:numPr>
          <w:ilvl w:val="0"/>
          <w:numId w:val="77"/>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 xml:space="preserve">Logicznego wyrażenia alarmowego, którego spełnienie spowoduje wygenerowanie zdarzenia alarmowego, </w:t>
      </w:r>
      <w:proofErr w:type="spellStart"/>
      <w:r w:rsidRPr="009E4DDC">
        <w:rPr>
          <w:rFonts w:eastAsia="Calibri"/>
          <w:bCs/>
          <w:sz w:val="22"/>
          <w:szCs w:val="22"/>
          <w:lang w:eastAsia="en-US"/>
        </w:rPr>
        <w:t>np</w:t>
      </w:r>
      <w:proofErr w:type="spellEnd"/>
      <w:r w:rsidRPr="009E4DDC">
        <w:rPr>
          <w:rFonts w:eastAsia="Calibri"/>
          <w:bCs/>
          <w:sz w:val="22"/>
          <w:szCs w:val="22"/>
          <w:lang w:eastAsia="en-US"/>
        </w:rPr>
        <w:t>: Czujnik, Zalania, Zalanie = PRAWDA. Wyrażenie powinno umożliwiać także wyliczenia np. przyrostu danego parametru.</w:t>
      </w:r>
    </w:p>
    <w:p w14:paraId="045C533A" w14:textId="77777777" w:rsidR="00453DC9" w:rsidRPr="009E4DDC" w:rsidRDefault="00453DC9" w:rsidP="006F47AE">
      <w:pPr>
        <w:widowControl w:val="0"/>
        <w:numPr>
          <w:ilvl w:val="0"/>
          <w:numId w:val="77"/>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Ile czasu musi być spełniony warunek oraz dla ilu odczytów, zanim wygenerowane zostanie zdarzenie rozpoczęcia alarmu. Czas i odczyt jest liczony od pierwszego odczytu spełniającego regułę do odczytu aktualnie sprawdzanego.</w:t>
      </w:r>
    </w:p>
    <w:p w14:paraId="64F19822" w14:textId="77777777" w:rsidR="00453DC9" w:rsidRPr="009E4DDC" w:rsidRDefault="00453DC9" w:rsidP="006F47AE">
      <w:pPr>
        <w:widowControl w:val="0"/>
        <w:numPr>
          <w:ilvl w:val="0"/>
          <w:numId w:val="77"/>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Ile czasu musi być spełniony warunek oraz dla ilu odczytów, zanim wygenerowane zostanie zdarzenie zakończenia alarmu. Czas i odczyt jest liczony od pierwszego odczytu spełniającego regułę do odczytu aktualnie sprawdzanego.</w:t>
      </w:r>
    </w:p>
    <w:p w14:paraId="236635CE" w14:textId="77777777" w:rsidR="00453DC9" w:rsidRPr="009E4DDC" w:rsidRDefault="00453DC9" w:rsidP="006F47AE">
      <w:pPr>
        <w:widowControl w:val="0"/>
        <w:numPr>
          <w:ilvl w:val="3"/>
          <w:numId w:val="71"/>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Dashboard</w:t>
      </w:r>
    </w:p>
    <w:p w14:paraId="232AF76E" w14:textId="77777777" w:rsidR="00453DC9" w:rsidRPr="009E4DDC" w:rsidRDefault="00453DC9" w:rsidP="00453DC9">
      <w:pPr>
        <w:widowControl w:val="0"/>
        <w:adjustRightInd w:val="0"/>
        <w:ind w:left="1276"/>
        <w:contextualSpacing/>
        <w:jc w:val="both"/>
        <w:textAlignment w:val="baseline"/>
        <w:rPr>
          <w:rFonts w:eastAsia="Calibri"/>
          <w:bCs/>
          <w:sz w:val="22"/>
          <w:szCs w:val="22"/>
          <w:lang w:eastAsia="en-US"/>
        </w:rPr>
      </w:pPr>
      <w:r w:rsidRPr="009E4DDC">
        <w:rPr>
          <w:rFonts w:eastAsia="Calibri"/>
          <w:bCs/>
          <w:sz w:val="22"/>
          <w:szCs w:val="22"/>
          <w:lang w:eastAsia="en-US"/>
        </w:rPr>
        <w:t xml:space="preserve">Aplikacja powinna umożliwiać podgląd różnych statystyk pracy Systemu w postaci wykresów w ramach konfigurowalnych </w:t>
      </w:r>
      <w:proofErr w:type="spellStart"/>
      <w:r w:rsidRPr="009E4DDC">
        <w:rPr>
          <w:rFonts w:eastAsia="Calibri"/>
          <w:bCs/>
          <w:sz w:val="22"/>
          <w:szCs w:val="22"/>
          <w:lang w:eastAsia="en-US"/>
        </w:rPr>
        <w:t>dashboardów</w:t>
      </w:r>
      <w:proofErr w:type="spellEnd"/>
      <w:r w:rsidRPr="009E4DDC">
        <w:rPr>
          <w:rFonts w:eastAsia="Calibri"/>
          <w:bCs/>
          <w:sz w:val="22"/>
          <w:szCs w:val="22"/>
          <w:lang w:eastAsia="en-US"/>
        </w:rPr>
        <w:t xml:space="preserve">. Dane do </w:t>
      </w:r>
      <w:proofErr w:type="spellStart"/>
      <w:r w:rsidRPr="009E4DDC">
        <w:rPr>
          <w:rFonts w:eastAsia="Calibri"/>
          <w:bCs/>
          <w:sz w:val="22"/>
          <w:szCs w:val="22"/>
          <w:lang w:eastAsia="en-US"/>
        </w:rPr>
        <w:t>dashboardów</w:t>
      </w:r>
      <w:proofErr w:type="spellEnd"/>
      <w:r w:rsidRPr="009E4DDC">
        <w:rPr>
          <w:rFonts w:eastAsia="Calibri"/>
          <w:bCs/>
          <w:sz w:val="22"/>
          <w:szCs w:val="22"/>
          <w:lang w:eastAsia="en-US"/>
        </w:rPr>
        <w:t xml:space="preserve"> powinny pochodzić z odczytów i danych diagnostycznych. </w:t>
      </w:r>
      <w:proofErr w:type="spellStart"/>
      <w:r w:rsidRPr="009E4DDC">
        <w:rPr>
          <w:rFonts w:eastAsia="Calibri"/>
          <w:bCs/>
          <w:sz w:val="22"/>
          <w:szCs w:val="22"/>
          <w:lang w:eastAsia="en-US"/>
        </w:rPr>
        <w:t>Dashboardy</w:t>
      </w:r>
      <w:proofErr w:type="spellEnd"/>
      <w:r w:rsidRPr="009E4DDC">
        <w:rPr>
          <w:rFonts w:eastAsia="Calibri"/>
          <w:bCs/>
          <w:sz w:val="22"/>
          <w:szCs w:val="22"/>
          <w:lang w:eastAsia="en-US"/>
        </w:rPr>
        <w:t xml:space="preserve"> powinny uwzględniać uprawnienia użytkowników do urządzeń, tzn. być wyliczane na podstawie danych z tych urządzeń, do których użytkownik ma rzeczywiście dostęp. Przykładowe </w:t>
      </w:r>
      <w:proofErr w:type="spellStart"/>
      <w:r w:rsidRPr="009E4DDC">
        <w:rPr>
          <w:rFonts w:eastAsia="Calibri"/>
          <w:bCs/>
          <w:sz w:val="22"/>
          <w:szCs w:val="22"/>
          <w:lang w:eastAsia="en-US"/>
        </w:rPr>
        <w:t>dashboardy</w:t>
      </w:r>
      <w:proofErr w:type="spellEnd"/>
      <w:r w:rsidRPr="009E4DDC">
        <w:rPr>
          <w:rFonts w:eastAsia="Calibri"/>
          <w:bCs/>
          <w:sz w:val="22"/>
          <w:szCs w:val="22"/>
          <w:lang w:eastAsia="en-US"/>
        </w:rPr>
        <w:t>:</w:t>
      </w:r>
    </w:p>
    <w:p w14:paraId="4262F766" w14:textId="77777777" w:rsidR="00453DC9" w:rsidRPr="009E4DDC" w:rsidRDefault="00453DC9" w:rsidP="006F47AE">
      <w:pPr>
        <w:widowControl w:val="0"/>
        <w:numPr>
          <w:ilvl w:val="0"/>
          <w:numId w:val="7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Rzeczywiste miesięczne zużycie energii dla systemu, za ostatni rok, z podziałem na taryfy;</w:t>
      </w:r>
    </w:p>
    <w:p w14:paraId="69B9E5FC" w14:textId="77777777" w:rsidR="00453DC9" w:rsidRPr="009E4DDC" w:rsidRDefault="00453DC9" w:rsidP="006F47AE">
      <w:pPr>
        <w:widowControl w:val="0"/>
        <w:numPr>
          <w:ilvl w:val="0"/>
          <w:numId w:val="7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Rzeczywiste zużycie energii od początku miesiąca, z podziałem na taryfy;</w:t>
      </w:r>
    </w:p>
    <w:p w14:paraId="1BB8DDE6" w14:textId="77777777" w:rsidR="00453DC9" w:rsidRPr="009E4DDC" w:rsidRDefault="00453DC9" w:rsidP="006F47AE">
      <w:pPr>
        <w:widowControl w:val="0"/>
        <w:numPr>
          <w:ilvl w:val="0"/>
          <w:numId w:val="7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Liczba zainstalowanych urządzeń miesięcznie, za ostatni rok;</w:t>
      </w:r>
    </w:p>
    <w:p w14:paraId="1E2582DE" w14:textId="77777777" w:rsidR="00453DC9" w:rsidRPr="009E4DDC" w:rsidRDefault="00453DC9" w:rsidP="006F47AE">
      <w:pPr>
        <w:widowControl w:val="0"/>
        <w:numPr>
          <w:ilvl w:val="0"/>
          <w:numId w:val="7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Liczba nieodczytanych liczników dziennie, za ostatni tydzień / miesiąc</w:t>
      </w:r>
    </w:p>
    <w:p w14:paraId="201A4EF9" w14:textId="77777777" w:rsidR="00453DC9" w:rsidRPr="009E4DDC" w:rsidRDefault="00453DC9" w:rsidP="006F47AE">
      <w:pPr>
        <w:widowControl w:val="0"/>
        <w:numPr>
          <w:ilvl w:val="0"/>
          <w:numId w:val="78"/>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Dzienna liczba liczników z kodami błędów, za ostatni tydzień, z podziałem na typ licznika.</w:t>
      </w:r>
    </w:p>
    <w:p w14:paraId="2C547582" w14:textId="77777777" w:rsidR="00453DC9" w:rsidRPr="009E4DDC" w:rsidRDefault="00453DC9" w:rsidP="006F47AE">
      <w:pPr>
        <w:widowControl w:val="0"/>
        <w:numPr>
          <w:ilvl w:val="3"/>
          <w:numId w:val="71"/>
        </w:numPr>
        <w:adjustRightInd w:val="0"/>
        <w:spacing w:after="160" w:line="259" w:lineRule="auto"/>
        <w:ind w:left="2268" w:hanging="992"/>
        <w:contextualSpacing/>
        <w:jc w:val="both"/>
        <w:textAlignment w:val="baseline"/>
        <w:rPr>
          <w:rFonts w:eastAsia="Calibri"/>
          <w:bCs/>
          <w:sz w:val="22"/>
          <w:szCs w:val="22"/>
          <w:lang w:eastAsia="en-US"/>
        </w:rPr>
      </w:pPr>
      <w:r w:rsidRPr="009E4DDC">
        <w:rPr>
          <w:rFonts w:eastAsia="Calibri"/>
          <w:bCs/>
          <w:sz w:val="22"/>
          <w:szCs w:val="22"/>
          <w:lang w:eastAsia="en-US"/>
        </w:rPr>
        <w:t>Mapy</w:t>
      </w:r>
    </w:p>
    <w:p w14:paraId="3F2CC7E8" w14:textId="77777777" w:rsidR="00453DC9" w:rsidRPr="009E4DDC" w:rsidRDefault="00453DC9" w:rsidP="00453DC9">
      <w:pPr>
        <w:widowControl w:val="0"/>
        <w:adjustRightInd w:val="0"/>
        <w:ind w:left="1276"/>
        <w:contextualSpacing/>
        <w:jc w:val="both"/>
        <w:textAlignment w:val="baseline"/>
        <w:rPr>
          <w:rFonts w:eastAsia="Calibri"/>
          <w:bCs/>
          <w:sz w:val="22"/>
          <w:szCs w:val="22"/>
          <w:lang w:eastAsia="en-US"/>
        </w:rPr>
      </w:pPr>
      <w:r w:rsidRPr="009E4DDC">
        <w:rPr>
          <w:rFonts w:eastAsia="Calibri"/>
          <w:bCs/>
          <w:sz w:val="22"/>
          <w:szCs w:val="22"/>
          <w:lang w:eastAsia="en-US"/>
        </w:rPr>
        <w:t xml:space="preserve">Aplikacja powinna posiadać wizualizacji elementów na mapach, które powinny pracować w sposób zbliżony do Google </w:t>
      </w:r>
      <w:proofErr w:type="spellStart"/>
      <w:r w:rsidRPr="009E4DDC">
        <w:rPr>
          <w:rFonts w:eastAsia="Calibri"/>
          <w:bCs/>
          <w:sz w:val="22"/>
          <w:szCs w:val="22"/>
          <w:lang w:eastAsia="en-US"/>
        </w:rPr>
        <w:t>Maps</w:t>
      </w:r>
      <w:proofErr w:type="spellEnd"/>
      <w:r w:rsidRPr="009E4DDC">
        <w:rPr>
          <w:rFonts w:eastAsia="Calibri"/>
          <w:bCs/>
          <w:sz w:val="22"/>
          <w:szCs w:val="22"/>
          <w:lang w:eastAsia="en-US"/>
        </w:rPr>
        <w:t xml:space="preserve"> (płynna zmiana przybliżenia i przesuwania mapy myszką). Na mapie powinny być możliwe do wyświetlenia następujące elementy:</w:t>
      </w:r>
    </w:p>
    <w:p w14:paraId="33FDD44B" w14:textId="77777777" w:rsidR="00453DC9" w:rsidRPr="009E4DDC" w:rsidRDefault="00453DC9" w:rsidP="006F47AE">
      <w:pPr>
        <w:widowControl w:val="0"/>
        <w:numPr>
          <w:ilvl w:val="0"/>
          <w:numId w:val="79"/>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Moduły telemetryczne;</w:t>
      </w:r>
    </w:p>
    <w:p w14:paraId="2BC5FFE3" w14:textId="77777777" w:rsidR="00453DC9" w:rsidRPr="009E4DDC" w:rsidRDefault="00453DC9" w:rsidP="006F47AE">
      <w:pPr>
        <w:widowControl w:val="0"/>
        <w:numPr>
          <w:ilvl w:val="0"/>
          <w:numId w:val="79"/>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lastRenderedPageBreak/>
        <w:t>Punkty pomiarowe;</w:t>
      </w:r>
    </w:p>
    <w:p w14:paraId="65F67B9B" w14:textId="77777777" w:rsidR="00453DC9" w:rsidRPr="009E4DDC" w:rsidRDefault="00453DC9" w:rsidP="006F47AE">
      <w:pPr>
        <w:widowControl w:val="0"/>
        <w:numPr>
          <w:ilvl w:val="0"/>
          <w:numId w:val="79"/>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Węzły.</w:t>
      </w:r>
    </w:p>
    <w:p w14:paraId="3BF0E8D6" w14:textId="77777777" w:rsidR="00453DC9" w:rsidRPr="009E4DDC" w:rsidRDefault="00453DC9" w:rsidP="00453DC9">
      <w:pPr>
        <w:widowControl w:val="0"/>
        <w:adjustRightInd w:val="0"/>
        <w:ind w:left="1277"/>
        <w:jc w:val="both"/>
        <w:textAlignment w:val="baseline"/>
        <w:rPr>
          <w:rFonts w:eastAsia="Calibri"/>
          <w:bCs/>
          <w:sz w:val="22"/>
          <w:szCs w:val="22"/>
          <w:lang w:eastAsia="en-US"/>
        </w:rPr>
      </w:pPr>
      <w:r w:rsidRPr="009E4DDC">
        <w:rPr>
          <w:rFonts w:eastAsia="Calibri"/>
          <w:bCs/>
          <w:sz w:val="22"/>
          <w:szCs w:val="22"/>
          <w:lang w:eastAsia="en-US"/>
        </w:rPr>
        <w:t>Aby element był widoczny na mapie musi być przypisany do adresu zawierającego współrzędne geograficzne.</w:t>
      </w:r>
    </w:p>
    <w:p w14:paraId="2421396D" w14:textId="77777777" w:rsidR="00453DC9" w:rsidRPr="009E4DDC" w:rsidRDefault="00453DC9" w:rsidP="00453DC9">
      <w:pPr>
        <w:widowControl w:val="0"/>
        <w:adjustRightInd w:val="0"/>
        <w:jc w:val="both"/>
        <w:textAlignment w:val="baseline"/>
        <w:rPr>
          <w:rFonts w:eastAsia="Calibri"/>
          <w:bCs/>
          <w:sz w:val="22"/>
          <w:szCs w:val="22"/>
          <w:lang w:eastAsia="en-US"/>
        </w:rPr>
      </w:pPr>
    </w:p>
    <w:p w14:paraId="4A989B19" w14:textId="42450269" w:rsidR="00067481" w:rsidRPr="00067481" w:rsidRDefault="00453DC9" w:rsidP="00067481">
      <w:pPr>
        <w:widowControl w:val="0"/>
        <w:adjustRightInd w:val="0"/>
        <w:ind w:left="786"/>
        <w:contextualSpacing/>
        <w:jc w:val="both"/>
        <w:textAlignment w:val="baseline"/>
        <w:rPr>
          <w:rFonts w:eastAsia="Calibri"/>
          <w:bCs/>
          <w:sz w:val="22"/>
          <w:szCs w:val="22"/>
          <w:lang w:eastAsia="en-US"/>
        </w:rPr>
      </w:pPr>
      <w:r w:rsidRPr="009E4DDC">
        <w:rPr>
          <w:rFonts w:eastAsia="Calibri"/>
          <w:b/>
          <w:sz w:val="22"/>
          <w:szCs w:val="22"/>
          <w:lang w:eastAsia="en-US"/>
        </w:rPr>
        <w:t>Uwagi</w:t>
      </w:r>
      <w:r w:rsidRPr="009E4DDC">
        <w:rPr>
          <w:rFonts w:eastAsia="Calibri"/>
          <w:bCs/>
          <w:sz w:val="22"/>
          <w:szCs w:val="22"/>
          <w:lang w:eastAsia="en-US"/>
        </w:rPr>
        <w:t>.</w:t>
      </w:r>
    </w:p>
    <w:p w14:paraId="41F0C6AF" w14:textId="363C83CA" w:rsidR="00CE78A1" w:rsidRDefault="00CE78A1" w:rsidP="00CE78A1">
      <w:pPr>
        <w:pStyle w:val="Akapitzlist"/>
        <w:widowControl w:val="0"/>
        <w:numPr>
          <w:ilvl w:val="0"/>
          <w:numId w:val="90"/>
        </w:numPr>
        <w:adjustRightInd w:val="0"/>
        <w:jc w:val="both"/>
        <w:textAlignment w:val="baseline"/>
        <w:rPr>
          <w:rFonts w:eastAsia="Calibri"/>
          <w:bCs/>
          <w:sz w:val="22"/>
          <w:szCs w:val="22"/>
          <w:lang w:eastAsia="en-US"/>
        </w:rPr>
      </w:pPr>
      <w:r w:rsidRPr="00CE78A1">
        <w:rPr>
          <w:rFonts w:eastAsia="Calibri"/>
          <w:bCs/>
          <w:sz w:val="22"/>
          <w:szCs w:val="22"/>
          <w:lang w:eastAsia="en-US"/>
        </w:rPr>
        <w:t xml:space="preserve">System powinien umożliwiać Zamawiającemu rozbudowę o dalsze ciepłomierze/moduły do ilości 500 szt. </w:t>
      </w:r>
      <w:r>
        <w:rPr>
          <w:rFonts w:eastAsia="Calibri"/>
          <w:bCs/>
          <w:sz w:val="22"/>
          <w:szCs w:val="22"/>
          <w:lang w:eastAsia="en-US"/>
        </w:rPr>
        <w:t>łącznie.</w:t>
      </w:r>
    </w:p>
    <w:p w14:paraId="5CD184DB" w14:textId="0324D7F5" w:rsidR="00CE78A1" w:rsidRPr="00CE78A1" w:rsidRDefault="00CE78A1" w:rsidP="00CE78A1">
      <w:pPr>
        <w:pStyle w:val="Akapitzlist"/>
        <w:widowControl w:val="0"/>
        <w:numPr>
          <w:ilvl w:val="0"/>
          <w:numId w:val="90"/>
        </w:numPr>
        <w:adjustRightInd w:val="0"/>
        <w:jc w:val="both"/>
        <w:textAlignment w:val="baseline"/>
        <w:rPr>
          <w:rFonts w:eastAsia="Calibri"/>
          <w:bCs/>
          <w:sz w:val="22"/>
          <w:szCs w:val="22"/>
          <w:lang w:eastAsia="en-US"/>
        </w:rPr>
      </w:pPr>
      <w:r>
        <w:rPr>
          <w:rFonts w:eastAsia="Calibri"/>
          <w:bCs/>
          <w:sz w:val="22"/>
          <w:szCs w:val="22"/>
          <w:lang w:eastAsia="en-US"/>
        </w:rPr>
        <w:t>Wykonawca zobowiązany jest zapewnić transmisję danych ze wszystkich miejsc zabudowania ciepłomierzy – w przypadku słabego sygnału należy rozbudować układ.</w:t>
      </w:r>
    </w:p>
    <w:p w14:paraId="7C2F1553" w14:textId="561E09F7" w:rsidR="00453DC9" w:rsidRPr="00CE78A1" w:rsidRDefault="00453DC9" w:rsidP="00CE78A1">
      <w:pPr>
        <w:pStyle w:val="Akapitzlist"/>
        <w:widowControl w:val="0"/>
        <w:numPr>
          <w:ilvl w:val="0"/>
          <w:numId w:val="90"/>
        </w:numPr>
        <w:adjustRightInd w:val="0"/>
        <w:jc w:val="both"/>
        <w:textAlignment w:val="baseline"/>
        <w:rPr>
          <w:rFonts w:eastAsia="Calibri"/>
          <w:bCs/>
          <w:sz w:val="22"/>
          <w:szCs w:val="22"/>
          <w:lang w:eastAsia="en-US"/>
        </w:rPr>
      </w:pPr>
      <w:r w:rsidRPr="00CE78A1">
        <w:rPr>
          <w:rFonts w:eastAsia="Calibri"/>
          <w:bCs/>
          <w:sz w:val="22"/>
          <w:szCs w:val="22"/>
          <w:lang w:eastAsia="en-US"/>
        </w:rPr>
        <w:t>Bezwarunkowo wymaga się, aby Wykonawca posiadał w swej ofercie moduły Telemetryczne Bateryjne NB-</w:t>
      </w:r>
      <w:proofErr w:type="spellStart"/>
      <w:r w:rsidRPr="00CE78A1">
        <w:rPr>
          <w:rFonts w:eastAsia="Calibri"/>
          <w:bCs/>
          <w:sz w:val="22"/>
          <w:szCs w:val="22"/>
          <w:lang w:eastAsia="en-US"/>
        </w:rPr>
        <w:t>IoT</w:t>
      </w:r>
      <w:proofErr w:type="spellEnd"/>
      <w:r w:rsidRPr="00CE78A1">
        <w:rPr>
          <w:rFonts w:eastAsia="Calibri"/>
          <w:bCs/>
          <w:sz w:val="22"/>
          <w:szCs w:val="22"/>
          <w:lang w:eastAsia="en-US"/>
        </w:rPr>
        <w:t xml:space="preserve"> o parametrach zdefiniowanych przez Zamawiającego do co najmniej 4 Przeliczników ciepła różnych niezależnych  producentów Przeliczników. Do oferty należy dołączyć odpowiednie oświadczenie. </w:t>
      </w:r>
    </w:p>
    <w:p w14:paraId="3551FD20" w14:textId="77777777" w:rsidR="00453DC9" w:rsidRPr="00CE78A1" w:rsidRDefault="00453DC9" w:rsidP="00CE78A1">
      <w:pPr>
        <w:pStyle w:val="Akapitzlist"/>
        <w:widowControl w:val="0"/>
        <w:numPr>
          <w:ilvl w:val="0"/>
          <w:numId w:val="90"/>
        </w:numPr>
        <w:adjustRightInd w:val="0"/>
        <w:jc w:val="both"/>
        <w:textAlignment w:val="baseline"/>
        <w:rPr>
          <w:rFonts w:eastAsia="Calibri"/>
          <w:bCs/>
          <w:sz w:val="22"/>
          <w:szCs w:val="22"/>
          <w:lang w:eastAsia="en-US"/>
        </w:rPr>
      </w:pPr>
      <w:r w:rsidRPr="00CE78A1">
        <w:rPr>
          <w:rFonts w:eastAsia="Calibri"/>
          <w:bCs/>
          <w:sz w:val="22"/>
          <w:szCs w:val="22"/>
          <w:lang w:eastAsia="en-US"/>
        </w:rPr>
        <w:t>W warunkach zamówienia należy zadbać o dokumentację zawierającą opis interfejsu komunikacyjnego oraz protokołu komunikacyjnego, za pomocą którego możliwy będzie cykliczny dostęp do danych bieżących i archiwalnych oraz alarmów (jeśli zamawiany system je generuje) zgromadzonych w zamawianym systemie w celu wizualizacji wybranych danych w innych systemach wizualizacji procesów produkcji zainstalowanych u Zamawiającego.  Dokumentacja interfejsu komunikacyjnego i protokołu komunikacyjnego z dostarczonym systemem powinna być kompletna, tak aby Zamawiający mógł, we własnym zakresie bez udziału Wykonawcy, skonfigurować współpracę zamawianego systemu z własnymi systemami wizualizacji procesów produkcji.</w:t>
      </w:r>
    </w:p>
    <w:p w14:paraId="256884BA" w14:textId="77777777" w:rsidR="00453DC9" w:rsidRPr="009E4DDC" w:rsidRDefault="00453DC9" w:rsidP="00453DC9">
      <w:pPr>
        <w:widowControl w:val="0"/>
        <w:adjustRightInd w:val="0"/>
        <w:contextualSpacing/>
        <w:jc w:val="both"/>
        <w:textAlignment w:val="baseline"/>
        <w:rPr>
          <w:rFonts w:eastAsia="Calibri"/>
          <w:bCs/>
          <w:sz w:val="22"/>
          <w:szCs w:val="22"/>
          <w:lang w:eastAsia="en-US"/>
        </w:rPr>
      </w:pPr>
    </w:p>
    <w:p w14:paraId="35B88DB7" w14:textId="77777777" w:rsidR="00453DC9" w:rsidRPr="009E4DDC" w:rsidRDefault="00453DC9" w:rsidP="00453DC9">
      <w:pPr>
        <w:widowControl w:val="0"/>
        <w:adjustRightInd w:val="0"/>
        <w:contextualSpacing/>
        <w:jc w:val="both"/>
        <w:textAlignment w:val="baseline"/>
        <w:rPr>
          <w:rFonts w:eastAsia="Calibri"/>
          <w:b/>
          <w:sz w:val="24"/>
          <w:szCs w:val="24"/>
          <w:u w:val="single"/>
          <w:lang w:eastAsia="en-US"/>
        </w:rPr>
      </w:pPr>
      <w:r>
        <w:rPr>
          <w:rFonts w:eastAsia="Calibri"/>
          <w:b/>
          <w:sz w:val="24"/>
          <w:szCs w:val="24"/>
          <w:u w:val="single"/>
          <w:lang w:eastAsia="en-US"/>
        </w:rPr>
        <w:t>Etap</w:t>
      </w:r>
      <w:r w:rsidRPr="009E4DDC">
        <w:rPr>
          <w:rFonts w:eastAsia="Calibri"/>
          <w:b/>
          <w:sz w:val="24"/>
          <w:szCs w:val="24"/>
          <w:u w:val="single"/>
          <w:lang w:eastAsia="en-US"/>
        </w:rPr>
        <w:t xml:space="preserve"> 2 – Świadczenie usług licencyjnych oraz wsparcie techniczne dla automatycznego systemu odczytu ciepłomierzy</w:t>
      </w:r>
    </w:p>
    <w:p w14:paraId="04217D86" w14:textId="77777777" w:rsidR="00453DC9" w:rsidRPr="009E4DDC" w:rsidRDefault="00453DC9" w:rsidP="00453DC9">
      <w:pPr>
        <w:widowControl w:val="0"/>
        <w:adjustRightInd w:val="0"/>
        <w:contextualSpacing/>
        <w:jc w:val="both"/>
        <w:textAlignment w:val="baseline"/>
        <w:rPr>
          <w:rFonts w:eastAsia="Calibri"/>
          <w:b/>
          <w:sz w:val="24"/>
          <w:szCs w:val="24"/>
          <w:u w:val="single"/>
          <w:lang w:eastAsia="en-US"/>
        </w:rPr>
      </w:pPr>
    </w:p>
    <w:p w14:paraId="13D94191" w14:textId="77777777" w:rsidR="00453DC9" w:rsidRPr="009E4DDC" w:rsidRDefault="00453DC9" w:rsidP="006F47AE">
      <w:pPr>
        <w:widowControl w:val="0"/>
        <w:numPr>
          <w:ilvl w:val="0"/>
          <w:numId w:val="72"/>
        </w:numPr>
        <w:adjustRightInd w:val="0"/>
        <w:spacing w:after="160" w:line="259" w:lineRule="auto"/>
        <w:ind w:left="426"/>
        <w:contextualSpacing/>
        <w:jc w:val="both"/>
        <w:textAlignment w:val="baseline"/>
        <w:rPr>
          <w:rFonts w:eastAsia="Calibri"/>
          <w:b/>
          <w:sz w:val="22"/>
          <w:szCs w:val="22"/>
          <w:lang w:eastAsia="en-US"/>
        </w:rPr>
      </w:pPr>
      <w:r w:rsidRPr="009E4DDC">
        <w:rPr>
          <w:rFonts w:eastAsia="Calibri"/>
          <w:b/>
          <w:sz w:val="22"/>
          <w:szCs w:val="22"/>
          <w:lang w:eastAsia="en-US"/>
        </w:rPr>
        <w:t>ZAKRES RZECZOWY OBEJMUJE:</w:t>
      </w:r>
    </w:p>
    <w:p w14:paraId="083DD581" w14:textId="473477BA" w:rsidR="00126C6F" w:rsidRDefault="00453DC9" w:rsidP="0030487E">
      <w:pPr>
        <w:widowControl w:val="0"/>
        <w:numPr>
          <w:ilvl w:val="1"/>
          <w:numId w:val="72"/>
        </w:numPr>
        <w:adjustRightInd w:val="0"/>
        <w:spacing w:after="160" w:line="259" w:lineRule="auto"/>
        <w:ind w:left="709"/>
        <w:contextualSpacing/>
        <w:jc w:val="both"/>
        <w:textAlignment w:val="baseline"/>
        <w:rPr>
          <w:rFonts w:eastAsia="Calibri"/>
          <w:bCs/>
          <w:sz w:val="22"/>
          <w:szCs w:val="22"/>
          <w:lang w:eastAsia="en-US"/>
        </w:rPr>
      </w:pPr>
      <w:r w:rsidRPr="00126C6F">
        <w:rPr>
          <w:rFonts w:eastAsia="Calibri"/>
          <w:bCs/>
          <w:sz w:val="22"/>
          <w:szCs w:val="22"/>
          <w:lang w:eastAsia="en-US"/>
        </w:rPr>
        <w:t xml:space="preserve">Zapewnienie odpowiedniego Środowiska Telemetrycznego wraz ze zdalnym dostępem do Oprogramowania Telemetrycznego przez okres  </w:t>
      </w:r>
      <w:r w:rsidR="00126C6F" w:rsidRPr="00126C6F">
        <w:rPr>
          <w:rFonts w:eastAsia="Calibri"/>
          <w:bCs/>
          <w:sz w:val="22"/>
          <w:szCs w:val="22"/>
          <w:lang w:eastAsia="en-US"/>
        </w:rPr>
        <w:t>5 lat od daty wskazanej przez Zamawiającego, która nie będzie późniejsza niż 3 miesiące od daty podpisania protokołu odbioru etapu nr 1</w:t>
      </w:r>
      <w:r w:rsidR="00126C6F">
        <w:rPr>
          <w:rFonts w:eastAsia="Calibri"/>
          <w:bCs/>
          <w:sz w:val="22"/>
          <w:szCs w:val="22"/>
          <w:lang w:eastAsia="en-US"/>
        </w:rPr>
        <w:t>.</w:t>
      </w:r>
    </w:p>
    <w:p w14:paraId="0FBB4357" w14:textId="20E2065B" w:rsidR="00453DC9" w:rsidRPr="00126C6F" w:rsidRDefault="00453DC9" w:rsidP="0030487E">
      <w:pPr>
        <w:widowControl w:val="0"/>
        <w:numPr>
          <w:ilvl w:val="1"/>
          <w:numId w:val="72"/>
        </w:numPr>
        <w:adjustRightInd w:val="0"/>
        <w:spacing w:after="160" w:line="259" w:lineRule="auto"/>
        <w:ind w:left="709"/>
        <w:contextualSpacing/>
        <w:jc w:val="both"/>
        <w:textAlignment w:val="baseline"/>
        <w:rPr>
          <w:rFonts w:eastAsia="Calibri"/>
          <w:bCs/>
          <w:sz w:val="22"/>
          <w:szCs w:val="22"/>
          <w:lang w:eastAsia="en-US"/>
        </w:rPr>
      </w:pPr>
      <w:r w:rsidRPr="00126C6F">
        <w:rPr>
          <w:rFonts w:eastAsia="Calibri"/>
          <w:bCs/>
          <w:sz w:val="22"/>
          <w:szCs w:val="22"/>
          <w:lang w:eastAsia="en-US"/>
        </w:rPr>
        <w:t xml:space="preserve">Usługę utrzymania Oprogramowania Telemetrycznego przez okres </w:t>
      </w:r>
      <w:r w:rsidR="00126C6F" w:rsidRPr="003D1468">
        <w:rPr>
          <w:sz w:val="22"/>
          <w:szCs w:val="22"/>
        </w:rPr>
        <w:t>5 lat od daty wskazanej przez Zamawiającego, która nie będzie późniejsza niż 3 miesiące od daty podpisania protokołu odbioru etapu nr 1</w:t>
      </w:r>
      <w:r w:rsidR="00126C6F">
        <w:rPr>
          <w:sz w:val="22"/>
          <w:szCs w:val="22"/>
        </w:rPr>
        <w:t>.</w:t>
      </w:r>
    </w:p>
    <w:p w14:paraId="0ABDE8F3" w14:textId="329E5964" w:rsidR="00126C6F" w:rsidRPr="00126C6F" w:rsidRDefault="00453DC9" w:rsidP="003D0529">
      <w:pPr>
        <w:widowControl w:val="0"/>
        <w:numPr>
          <w:ilvl w:val="1"/>
          <w:numId w:val="72"/>
        </w:numPr>
        <w:adjustRightInd w:val="0"/>
        <w:spacing w:after="160" w:line="259" w:lineRule="auto"/>
        <w:ind w:left="709"/>
        <w:contextualSpacing/>
        <w:jc w:val="both"/>
        <w:textAlignment w:val="baseline"/>
        <w:rPr>
          <w:rFonts w:eastAsia="Calibri"/>
          <w:bCs/>
          <w:sz w:val="22"/>
          <w:szCs w:val="22"/>
          <w:lang w:eastAsia="en-US"/>
        </w:rPr>
      </w:pPr>
      <w:r w:rsidRPr="00126C6F">
        <w:rPr>
          <w:rFonts w:eastAsia="Calibri"/>
          <w:bCs/>
          <w:sz w:val="22"/>
          <w:szCs w:val="22"/>
          <w:lang w:eastAsia="en-US"/>
        </w:rPr>
        <w:t>Zapewnienie Transmisji Danych w technologii NB-</w:t>
      </w:r>
      <w:proofErr w:type="spellStart"/>
      <w:r w:rsidRPr="00126C6F">
        <w:rPr>
          <w:rFonts w:eastAsia="Calibri"/>
          <w:bCs/>
          <w:sz w:val="22"/>
          <w:szCs w:val="22"/>
          <w:lang w:eastAsia="en-US"/>
        </w:rPr>
        <w:t>IoT</w:t>
      </w:r>
      <w:proofErr w:type="spellEnd"/>
      <w:r w:rsidRPr="00126C6F">
        <w:rPr>
          <w:rFonts w:eastAsia="Calibri"/>
          <w:bCs/>
          <w:sz w:val="22"/>
          <w:szCs w:val="22"/>
          <w:lang w:eastAsia="en-US"/>
        </w:rPr>
        <w:t xml:space="preserve"> przez okres </w:t>
      </w:r>
      <w:r w:rsidR="00126C6F" w:rsidRPr="003D1468">
        <w:rPr>
          <w:sz w:val="22"/>
          <w:szCs w:val="22"/>
        </w:rPr>
        <w:t>5 lat od daty wskazanej przez Zamawiającego, która nie będzie późniejsza niż 3 miesiące od daty podpisania protokołu odbioru etapu nr 1</w:t>
      </w:r>
      <w:r w:rsidR="00126C6F">
        <w:rPr>
          <w:sz w:val="22"/>
          <w:szCs w:val="22"/>
        </w:rPr>
        <w:t>.</w:t>
      </w:r>
    </w:p>
    <w:p w14:paraId="5C04C62A" w14:textId="150C0F91" w:rsidR="00453DC9" w:rsidRPr="00126C6F" w:rsidRDefault="00453DC9" w:rsidP="003D0529">
      <w:pPr>
        <w:widowControl w:val="0"/>
        <w:numPr>
          <w:ilvl w:val="1"/>
          <w:numId w:val="72"/>
        </w:numPr>
        <w:adjustRightInd w:val="0"/>
        <w:spacing w:after="160" w:line="259" w:lineRule="auto"/>
        <w:ind w:left="709"/>
        <w:contextualSpacing/>
        <w:jc w:val="both"/>
        <w:textAlignment w:val="baseline"/>
        <w:rPr>
          <w:rFonts w:eastAsia="Calibri"/>
          <w:bCs/>
          <w:sz w:val="22"/>
          <w:szCs w:val="22"/>
          <w:lang w:eastAsia="en-US"/>
        </w:rPr>
      </w:pPr>
      <w:r w:rsidRPr="00126C6F">
        <w:rPr>
          <w:rFonts w:eastAsia="Calibri"/>
          <w:bCs/>
          <w:sz w:val="22"/>
          <w:szCs w:val="22"/>
          <w:lang w:eastAsia="en-US"/>
        </w:rPr>
        <w:t xml:space="preserve">Wykonawca po zakończeniu świadczenia ww. Usług zobowiązuje się przekazać licencje potrzebne do korzystania z Oprogramowania Odczytowego Zamawiającego.    </w:t>
      </w:r>
    </w:p>
    <w:p w14:paraId="3E33138C" w14:textId="77777777" w:rsidR="00453DC9" w:rsidRPr="009E4DDC" w:rsidRDefault="00453DC9" w:rsidP="00453DC9">
      <w:pPr>
        <w:widowControl w:val="0"/>
        <w:adjustRightInd w:val="0"/>
        <w:contextualSpacing/>
        <w:jc w:val="both"/>
        <w:textAlignment w:val="baseline"/>
        <w:rPr>
          <w:rFonts w:eastAsia="Calibri"/>
          <w:bCs/>
          <w:sz w:val="22"/>
          <w:szCs w:val="22"/>
          <w:lang w:eastAsia="en-US"/>
        </w:rPr>
      </w:pPr>
    </w:p>
    <w:p w14:paraId="4881B6FA" w14:textId="77777777" w:rsidR="00453DC9" w:rsidRPr="009E4DDC" w:rsidRDefault="00453DC9" w:rsidP="006F47AE">
      <w:pPr>
        <w:widowControl w:val="0"/>
        <w:numPr>
          <w:ilvl w:val="0"/>
          <w:numId w:val="72"/>
        </w:numPr>
        <w:adjustRightInd w:val="0"/>
        <w:spacing w:after="160" w:line="259" w:lineRule="auto"/>
        <w:ind w:left="426"/>
        <w:contextualSpacing/>
        <w:jc w:val="both"/>
        <w:textAlignment w:val="baseline"/>
        <w:rPr>
          <w:rFonts w:eastAsia="Calibri"/>
          <w:b/>
          <w:sz w:val="22"/>
          <w:szCs w:val="22"/>
          <w:lang w:eastAsia="en-US"/>
        </w:rPr>
      </w:pPr>
      <w:r w:rsidRPr="009E4DDC">
        <w:rPr>
          <w:rFonts w:eastAsia="Calibri"/>
          <w:b/>
          <w:sz w:val="22"/>
          <w:szCs w:val="22"/>
          <w:lang w:eastAsia="en-US"/>
        </w:rPr>
        <w:t>SZCZEGÓŁOWY ZAKRES ZADANIA</w:t>
      </w:r>
    </w:p>
    <w:p w14:paraId="33557BD9" w14:textId="77777777" w:rsidR="00453DC9" w:rsidRPr="009E4DDC" w:rsidRDefault="00453DC9" w:rsidP="006F47AE">
      <w:pPr>
        <w:widowControl w:val="0"/>
        <w:numPr>
          <w:ilvl w:val="1"/>
          <w:numId w:val="72"/>
        </w:numPr>
        <w:adjustRightInd w:val="0"/>
        <w:spacing w:after="160" w:line="259" w:lineRule="auto"/>
        <w:ind w:left="709"/>
        <w:contextualSpacing/>
        <w:jc w:val="both"/>
        <w:textAlignment w:val="baseline"/>
        <w:rPr>
          <w:rFonts w:eastAsia="Calibri"/>
          <w:b/>
          <w:sz w:val="22"/>
          <w:szCs w:val="22"/>
          <w:lang w:eastAsia="en-US"/>
        </w:rPr>
      </w:pPr>
      <w:r w:rsidRPr="009E4DDC">
        <w:rPr>
          <w:rFonts w:eastAsia="Calibri"/>
          <w:b/>
          <w:sz w:val="22"/>
          <w:szCs w:val="22"/>
          <w:lang w:eastAsia="en-US"/>
        </w:rPr>
        <w:t>Zdalny dostęp do Środowiska Telemetrycznego</w:t>
      </w:r>
    </w:p>
    <w:p w14:paraId="717D044D" w14:textId="17B0DC10" w:rsidR="00453DC9" w:rsidRPr="009E4DDC" w:rsidRDefault="00453DC9" w:rsidP="006F47AE">
      <w:pPr>
        <w:widowControl w:val="0"/>
        <w:numPr>
          <w:ilvl w:val="2"/>
          <w:numId w:val="72"/>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 xml:space="preserve">Usługa świadczona będzie przez okres </w:t>
      </w:r>
      <w:r w:rsidR="00126C6F" w:rsidRPr="00126C6F">
        <w:rPr>
          <w:rFonts w:eastAsia="Calibri"/>
          <w:bCs/>
          <w:sz w:val="22"/>
          <w:szCs w:val="22"/>
          <w:lang w:eastAsia="en-US"/>
        </w:rPr>
        <w:t>5 lat od daty wskazanej przez Zamawiającego, która nie będzie późniejsza niż 3 miesiące od daty podpisania protokołu odbioru etapu nr 1</w:t>
      </w:r>
      <w:r w:rsidRPr="009E4DDC">
        <w:rPr>
          <w:rFonts w:eastAsia="Calibri"/>
          <w:bCs/>
          <w:sz w:val="22"/>
          <w:szCs w:val="22"/>
          <w:lang w:eastAsia="en-US"/>
        </w:rPr>
        <w:t>.</w:t>
      </w:r>
    </w:p>
    <w:p w14:paraId="641B0152" w14:textId="77777777" w:rsidR="00453DC9" w:rsidRPr="009E4DDC" w:rsidRDefault="00453DC9" w:rsidP="006F47AE">
      <w:pPr>
        <w:widowControl w:val="0"/>
        <w:numPr>
          <w:ilvl w:val="2"/>
          <w:numId w:val="72"/>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Usługa polega na zapewnienie odpowiedniego Środowiska Telemetrycznego (serwery, infrastruktura teletechniczna, bazy danych, Oprogramowanie Telemetryczne) wraz ze zdalnym dostępem do Oprogramowania Telemetrycznego.</w:t>
      </w:r>
    </w:p>
    <w:p w14:paraId="7B0E90A9" w14:textId="77777777" w:rsidR="00453DC9" w:rsidRPr="009E4DDC" w:rsidRDefault="00453DC9" w:rsidP="006F47AE">
      <w:pPr>
        <w:widowControl w:val="0"/>
        <w:numPr>
          <w:ilvl w:val="2"/>
          <w:numId w:val="72"/>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Środowisko Telemetryczne musi spełniać następujące warunki:</w:t>
      </w:r>
    </w:p>
    <w:p w14:paraId="78D0967B" w14:textId="77777777" w:rsidR="00453DC9" w:rsidRPr="009E4DDC" w:rsidRDefault="00453DC9" w:rsidP="006F47AE">
      <w:pPr>
        <w:widowControl w:val="0"/>
        <w:numPr>
          <w:ilvl w:val="3"/>
          <w:numId w:val="72"/>
        </w:numPr>
        <w:adjustRightInd w:val="0"/>
        <w:spacing w:after="160" w:line="259" w:lineRule="auto"/>
        <w:ind w:left="2268"/>
        <w:contextualSpacing/>
        <w:jc w:val="both"/>
        <w:textAlignment w:val="baseline"/>
        <w:rPr>
          <w:rFonts w:eastAsia="Calibri"/>
          <w:bCs/>
          <w:sz w:val="22"/>
          <w:szCs w:val="22"/>
          <w:lang w:eastAsia="en-US"/>
        </w:rPr>
      </w:pPr>
      <w:r w:rsidRPr="009E4DDC">
        <w:rPr>
          <w:rFonts w:eastAsia="Calibri"/>
          <w:bCs/>
          <w:sz w:val="22"/>
          <w:szCs w:val="22"/>
          <w:lang w:eastAsia="en-US"/>
        </w:rPr>
        <w:t xml:space="preserve">posiadać wysoką stabilność dzięki wyeliminowaniu jakichkolwiek pojedynczych punktów awarii (serwerów, elementów infrastruktury teletechnicznej, aplikacji, baz danych </w:t>
      </w:r>
      <w:proofErr w:type="spellStart"/>
      <w:r w:rsidRPr="009E4DDC">
        <w:rPr>
          <w:rFonts w:eastAsia="Calibri"/>
          <w:bCs/>
          <w:sz w:val="22"/>
          <w:szCs w:val="22"/>
          <w:lang w:eastAsia="en-US"/>
        </w:rPr>
        <w:t>itp</w:t>
      </w:r>
      <w:proofErr w:type="spellEnd"/>
      <w:r w:rsidRPr="009E4DDC">
        <w:rPr>
          <w:rFonts w:eastAsia="Calibri"/>
          <w:bCs/>
          <w:sz w:val="22"/>
          <w:szCs w:val="22"/>
          <w:lang w:eastAsia="en-US"/>
        </w:rPr>
        <w:t xml:space="preserve">). Awaria dowolnego elementu nie </w:t>
      </w:r>
      <w:r w:rsidRPr="009E4DDC">
        <w:rPr>
          <w:rFonts w:eastAsia="Calibri"/>
          <w:bCs/>
          <w:sz w:val="22"/>
          <w:szCs w:val="22"/>
          <w:lang w:eastAsia="en-US"/>
        </w:rPr>
        <w:lastRenderedPageBreak/>
        <w:t>może wpływać na pracę systemu. System musi mieć właściwości automatycznego samoleczenia, gdzie elementy aplikacyjne systemu w przy-</w:t>
      </w:r>
      <w:proofErr w:type="spellStart"/>
      <w:r w:rsidRPr="009E4DDC">
        <w:rPr>
          <w:rFonts w:eastAsia="Calibri"/>
          <w:bCs/>
          <w:sz w:val="22"/>
          <w:szCs w:val="22"/>
          <w:lang w:eastAsia="en-US"/>
        </w:rPr>
        <w:t>padku</w:t>
      </w:r>
      <w:proofErr w:type="spellEnd"/>
      <w:r w:rsidRPr="009E4DDC">
        <w:rPr>
          <w:rFonts w:eastAsia="Calibri"/>
          <w:bCs/>
          <w:sz w:val="22"/>
          <w:szCs w:val="22"/>
          <w:lang w:eastAsia="en-US"/>
        </w:rPr>
        <w:t xml:space="preserve"> awarii będą automatycznie ponownie uruchamiane;</w:t>
      </w:r>
    </w:p>
    <w:p w14:paraId="7529ECE2" w14:textId="77777777" w:rsidR="00453DC9" w:rsidRPr="009E4DDC" w:rsidRDefault="00453DC9" w:rsidP="006F47AE">
      <w:pPr>
        <w:widowControl w:val="0"/>
        <w:numPr>
          <w:ilvl w:val="3"/>
          <w:numId w:val="72"/>
        </w:numPr>
        <w:adjustRightInd w:val="0"/>
        <w:spacing w:after="160" w:line="259" w:lineRule="auto"/>
        <w:ind w:left="2268"/>
        <w:contextualSpacing/>
        <w:jc w:val="both"/>
        <w:textAlignment w:val="baseline"/>
        <w:rPr>
          <w:rFonts w:eastAsia="Calibri"/>
          <w:bCs/>
          <w:sz w:val="22"/>
          <w:szCs w:val="22"/>
          <w:lang w:eastAsia="en-US"/>
        </w:rPr>
      </w:pPr>
      <w:r w:rsidRPr="009E4DDC">
        <w:rPr>
          <w:rFonts w:eastAsia="Calibri"/>
          <w:bCs/>
          <w:sz w:val="22"/>
          <w:szCs w:val="22"/>
          <w:lang w:eastAsia="en-US"/>
        </w:rPr>
        <w:t>wysoka skalowalność pozioma systemu poprzez zastosowanie wielu elementów aplikacji tego samego typu pracujących równolegle w środowisku rozproszonym, dzielących obciążenie pomiędzy siebie i umożliwiając elastyczną rozbudowę systemu w przypadku zmieniającej się liczby urządzeń, użytkowników, okresu przechowywania danych czy częstotliwości ich pobierania;</w:t>
      </w:r>
    </w:p>
    <w:p w14:paraId="64719236" w14:textId="77777777" w:rsidR="00453DC9" w:rsidRPr="009E4DDC" w:rsidRDefault="00453DC9" w:rsidP="006F47AE">
      <w:pPr>
        <w:widowControl w:val="0"/>
        <w:numPr>
          <w:ilvl w:val="3"/>
          <w:numId w:val="72"/>
        </w:numPr>
        <w:adjustRightInd w:val="0"/>
        <w:spacing w:after="160" w:line="259" w:lineRule="auto"/>
        <w:ind w:left="2268"/>
        <w:contextualSpacing/>
        <w:jc w:val="both"/>
        <w:textAlignment w:val="baseline"/>
        <w:rPr>
          <w:rFonts w:eastAsia="Calibri"/>
          <w:bCs/>
          <w:sz w:val="22"/>
          <w:szCs w:val="22"/>
          <w:lang w:eastAsia="en-US"/>
        </w:rPr>
      </w:pPr>
      <w:r w:rsidRPr="009E4DDC">
        <w:rPr>
          <w:rFonts w:eastAsia="Calibri"/>
          <w:bCs/>
          <w:sz w:val="22"/>
          <w:szCs w:val="22"/>
          <w:lang w:eastAsia="en-US"/>
        </w:rPr>
        <w:t>architektura Oprogramowania Telemetrycznego umożliwiająca szybkie wprowadzanie aktualizacji. Aktualizacja powinna dotyczyć tylko minimalnego, niezbędnego zakresu aplikacji;</w:t>
      </w:r>
    </w:p>
    <w:p w14:paraId="7403020C" w14:textId="77777777" w:rsidR="00453DC9" w:rsidRPr="009E4DDC" w:rsidRDefault="00453DC9" w:rsidP="006F47AE">
      <w:pPr>
        <w:widowControl w:val="0"/>
        <w:numPr>
          <w:ilvl w:val="3"/>
          <w:numId w:val="72"/>
        </w:numPr>
        <w:adjustRightInd w:val="0"/>
        <w:spacing w:after="160" w:line="259" w:lineRule="auto"/>
        <w:ind w:left="2268"/>
        <w:contextualSpacing/>
        <w:jc w:val="both"/>
        <w:textAlignment w:val="baseline"/>
        <w:rPr>
          <w:rFonts w:eastAsia="Calibri"/>
          <w:bCs/>
          <w:sz w:val="22"/>
          <w:szCs w:val="22"/>
          <w:lang w:eastAsia="en-US"/>
        </w:rPr>
      </w:pPr>
      <w:r w:rsidRPr="009E4DDC">
        <w:rPr>
          <w:rFonts w:eastAsia="Calibri"/>
          <w:bCs/>
          <w:sz w:val="22"/>
          <w:szCs w:val="22"/>
          <w:lang w:eastAsia="en-US"/>
        </w:rPr>
        <w:t>zapewnienie środowiska testowego umożliwiającego testowanie aktualizacji przed ich wprowadzeniem na środowisko produkcyjne;</w:t>
      </w:r>
    </w:p>
    <w:p w14:paraId="32727DCC" w14:textId="77777777" w:rsidR="00453DC9" w:rsidRPr="009E4DDC" w:rsidRDefault="00453DC9" w:rsidP="006F47AE">
      <w:pPr>
        <w:widowControl w:val="0"/>
        <w:numPr>
          <w:ilvl w:val="3"/>
          <w:numId w:val="72"/>
        </w:numPr>
        <w:adjustRightInd w:val="0"/>
        <w:spacing w:after="160" w:line="259" w:lineRule="auto"/>
        <w:ind w:left="2268"/>
        <w:contextualSpacing/>
        <w:jc w:val="both"/>
        <w:textAlignment w:val="baseline"/>
        <w:rPr>
          <w:rFonts w:eastAsia="Calibri"/>
          <w:bCs/>
          <w:sz w:val="22"/>
          <w:szCs w:val="22"/>
          <w:lang w:eastAsia="en-US"/>
        </w:rPr>
      </w:pPr>
      <w:r w:rsidRPr="009E4DDC">
        <w:rPr>
          <w:rFonts w:eastAsia="Calibri"/>
          <w:bCs/>
          <w:sz w:val="22"/>
          <w:szCs w:val="22"/>
          <w:lang w:eastAsia="en-US"/>
        </w:rPr>
        <w:t>przechowywać dane z liczników przez okres min. 5 lat;</w:t>
      </w:r>
    </w:p>
    <w:p w14:paraId="6D50C343" w14:textId="77777777" w:rsidR="00453DC9" w:rsidRPr="009E4DDC" w:rsidRDefault="00453DC9" w:rsidP="006F47AE">
      <w:pPr>
        <w:widowControl w:val="0"/>
        <w:numPr>
          <w:ilvl w:val="3"/>
          <w:numId w:val="72"/>
        </w:numPr>
        <w:adjustRightInd w:val="0"/>
        <w:spacing w:after="160" w:line="259" w:lineRule="auto"/>
        <w:ind w:left="2268"/>
        <w:contextualSpacing/>
        <w:jc w:val="both"/>
        <w:textAlignment w:val="baseline"/>
        <w:rPr>
          <w:rFonts w:eastAsia="Calibri"/>
          <w:bCs/>
          <w:sz w:val="22"/>
          <w:szCs w:val="22"/>
          <w:lang w:eastAsia="en-US"/>
        </w:rPr>
      </w:pPr>
      <w:r w:rsidRPr="009E4DDC">
        <w:rPr>
          <w:rFonts w:eastAsia="Calibri"/>
          <w:bCs/>
          <w:sz w:val="22"/>
          <w:szCs w:val="22"/>
          <w:lang w:eastAsia="en-US"/>
        </w:rPr>
        <w:t xml:space="preserve">przechowywać dane diagnostyczne przez okres min. 1 roku; </w:t>
      </w:r>
    </w:p>
    <w:p w14:paraId="4E5FDE78" w14:textId="77777777" w:rsidR="00453DC9" w:rsidRPr="009E4DDC" w:rsidRDefault="00453DC9" w:rsidP="006F47AE">
      <w:pPr>
        <w:widowControl w:val="0"/>
        <w:numPr>
          <w:ilvl w:val="3"/>
          <w:numId w:val="72"/>
        </w:numPr>
        <w:adjustRightInd w:val="0"/>
        <w:spacing w:after="160" w:line="259" w:lineRule="auto"/>
        <w:ind w:left="2268"/>
        <w:contextualSpacing/>
        <w:jc w:val="both"/>
        <w:textAlignment w:val="baseline"/>
        <w:rPr>
          <w:rFonts w:eastAsia="Calibri"/>
          <w:bCs/>
          <w:sz w:val="22"/>
          <w:szCs w:val="22"/>
          <w:lang w:eastAsia="en-US"/>
        </w:rPr>
      </w:pPr>
      <w:r w:rsidRPr="009E4DDC">
        <w:rPr>
          <w:rFonts w:eastAsia="Calibri"/>
          <w:bCs/>
          <w:sz w:val="22"/>
          <w:szCs w:val="22"/>
          <w:lang w:eastAsia="en-US"/>
        </w:rPr>
        <w:t>umożliwiać eksportowanie danych do XLS.</w:t>
      </w:r>
    </w:p>
    <w:p w14:paraId="4EE6889F" w14:textId="77777777" w:rsidR="00453DC9" w:rsidRPr="009E4DDC" w:rsidRDefault="00453DC9" w:rsidP="006F47AE">
      <w:pPr>
        <w:widowControl w:val="0"/>
        <w:numPr>
          <w:ilvl w:val="2"/>
          <w:numId w:val="72"/>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 xml:space="preserve">W ramach opłat za korzystanie z Oprogramowania Odczytowego wykonawca zapewnia wsparcie techniczne i usuwania awarii w ciągu 12 h roboczych. </w:t>
      </w:r>
    </w:p>
    <w:p w14:paraId="7D140C3B" w14:textId="77777777" w:rsidR="00453DC9" w:rsidRPr="009E4DDC" w:rsidRDefault="00453DC9" w:rsidP="006F47AE">
      <w:pPr>
        <w:widowControl w:val="0"/>
        <w:numPr>
          <w:ilvl w:val="2"/>
          <w:numId w:val="72"/>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Po zakończeniu świadczenia usługi, na pisemne żądanie Zamawiającego, wykonawca zobowiązany jest zainstalować Środowisko Telemetryczne na serwerach Zamawiającego (spełniających wymagania techniczne) i zapewnić współpracę zainstalowanych Modułów Telemetrycznych z nowo zainstalowanym środowiskiem wraz z przekazaniem bezterminowej i bezpłatnej licencji na korzystanie z Oprogramowania Odczytowego.</w:t>
      </w:r>
    </w:p>
    <w:p w14:paraId="4ADDF324" w14:textId="10A732DE" w:rsidR="00453DC9" w:rsidRDefault="00453DC9" w:rsidP="006F47AE">
      <w:pPr>
        <w:widowControl w:val="0"/>
        <w:numPr>
          <w:ilvl w:val="2"/>
          <w:numId w:val="72"/>
        </w:numPr>
        <w:adjustRightInd w:val="0"/>
        <w:spacing w:after="160" w:line="259" w:lineRule="auto"/>
        <w:contextualSpacing/>
        <w:jc w:val="both"/>
        <w:textAlignment w:val="baseline"/>
        <w:rPr>
          <w:rFonts w:eastAsia="Calibri"/>
          <w:bCs/>
          <w:sz w:val="22"/>
          <w:szCs w:val="22"/>
          <w:lang w:eastAsia="en-US"/>
        </w:rPr>
      </w:pPr>
      <w:r w:rsidRPr="009E4DDC">
        <w:rPr>
          <w:rFonts w:eastAsia="Calibri"/>
          <w:bCs/>
          <w:sz w:val="22"/>
          <w:szCs w:val="22"/>
          <w:lang w:eastAsia="en-US"/>
        </w:rPr>
        <w:t xml:space="preserve">Po zakończeniu świadczenia usługi Wykonawca zobowiązany jest do przekazania danych odczytowych z Modułów Komunikacyjnych zebranych w ciągu 5 lat świadczenia usług. Dane zostaną przekazane w wersji elektronicznej w postaci plików </w:t>
      </w:r>
      <w:proofErr w:type="spellStart"/>
      <w:r w:rsidRPr="009E4DDC">
        <w:rPr>
          <w:rFonts w:eastAsia="Calibri"/>
          <w:bCs/>
          <w:sz w:val="22"/>
          <w:szCs w:val="22"/>
          <w:lang w:eastAsia="en-US"/>
        </w:rPr>
        <w:t>csv</w:t>
      </w:r>
      <w:proofErr w:type="spellEnd"/>
      <w:r w:rsidRPr="009E4DDC">
        <w:rPr>
          <w:rFonts w:eastAsia="Calibri"/>
          <w:bCs/>
          <w:sz w:val="22"/>
          <w:szCs w:val="22"/>
          <w:lang w:eastAsia="en-US"/>
        </w:rPr>
        <w:t xml:space="preserve"> i/lub txt.</w:t>
      </w:r>
    </w:p>
    <w:p w14:paraId="473CF6B1" w14:textId="77777777" w:rsidR="007B2CFA" w:rsidRPr="00702E56" w:rsidRDefault="007B2CFA" w:rsidP="007B2CFA">
      <w:pPr>
        <w:widowControl w:val="0"/>
        <w:adjustRightInd w:val="0"/>
        <w:spacing w:after="160" w:line="259" w:lineRule="auto"/>
        <w:ind w:left="1571"/>
        <w:contextualSpacing/>
        <w:jc w:val="both"/>
        <w:textAlignment w:val="baseline"/>
        <w:rPr>
          <w:rFonts w:eastAsia="Calibri"/>
          <w:bCs/>
          <w:sz w:val="22"/>
          <w:szCs w:val="22"/>
          <w:lang w:eastAsia="en-US"/>
        </w:rPr>
      </w:pPr>
    </w:p>
    <w:p w14:paraId="52103122" w14:textId="315018D0" w:rsidR="007B2CFA" w:rsidRPr="007B2CFA" w:rsidRDefault="007B2CFA" w:rsidP="007B2CFA">
      <w:pPr>
        <w:widowControl w:val="0"/>
        <w:adjustRightInd w:val="0"/>
        <w:jc w:val="both"/>
        <w:textAlignment w:val="baseline"/>
        <w:rPr>
          <w:b/>
          <w:bCs/>
          <w:sz w:val="22"/>
          <w:szCs w:val="22"/>
          <w:u w:val="single"/>
          <w:lang w:val="cs-CZ"/>
        </w:rPr>
      </w:pPr>
      <w:r w:rsidRPr="007B2CFA">
        <w:rPr>
          <w:b/>
          <w:bCs/>
          <w:sz w:val="22"/>
          <w:szCs w:val="22"/>
          <w:u w:val="single"/>
          <w:lang w:val="cs-CZ"/>
        </w:rPr>
        <w:t>Wymagania bezpieczeństwa informatycznego dla nowo wdrażanych systemów OT:</w:t>
      </w:r>
    </w:p>
    <w:p w14:paraId="5239BFCA" w14:textId="77777777" w:rsidR="007B2CFA" w:rsidRPr="007B2CFA" w:rsidRDefault="007B2CFA" w:rsidP="006F47AE">
      <w:pPr>
        <w:widowControl w:val="0"/>
        <w:numPr>
          <w:ilvl w:val="0"/>
          <w:numId w:val="88"/>
        </w:numPr>
        <w:adjustRightInd w:val="0"/>
        <w:jc w:val="both"/>
        <w:textAlignment w:val="baseline"/>
        <w:rPr>
          <w:sz w:val="22"/>
          <w:szCs w:val="22"/>
        </w:rPr>
      </w:pPr>
      <w:r w:rsidRPr="007B2CFA">
        <w:rPr>
          <w:sz w:val="22"/>
          <w:szCs w:val="22"/>
        </w:rPr>
        <w:t xml:space="preserve">Wykonawca powinien dostarczyć dokumentację zawierającą opis interfejsu komunikacyjnego oraz protokołu komunikacyjnego, za pomocą którego możliwy będzie cykliczny dostęp do danych bieżących i archiwalnych oraz alarmów (jeśli zamawiany system je generuje) zgromadzonych w zamawianym systemie w celu wizualizacji wybranych danych w innych systemach wizualizacji procesów produkcji zainstalowanych u Zamawiającego. Dokumentacja interfejsu komunikacyjnego i protokołu komunikacyjnego z dostarczonym systemem powinna być kompletna, tak aby Zamawiający mógł, we własnym zakresie bez udziału Wykonawcy, skonfigurować współpracę zamawianego systemu z własnymi systemami wizualizacji procesów produkcji. </w:t>
      </w:r>
    </w:p>
    <w:p w14:paraId="57E98544" w14:textId="6C20B70E" w:rsidR="007B2CFA" w:rsidRPr="007B2CFA" w:rsidRDefault="007B2CFA" w:rsidP="006F47AE">
      <w:pPr>
        <w:widowControl w:val="0"/>
        <w:numPr>
          <w:ilvl w:val="0"/>
          <w:numId w:val="88"/>
        </w:numPr>
        <w:adjustRightInd w:val="0"/>
        <w:jc w:val="both"/>
        <w:textAlignment w:val="baseline"/>
        <w:rPr>
          <w:sz w:val="22"/>
          <w:szCs w:val="22"/>
        </w:rPr>
      </w:pPr>
      <w:r w:rsidRPr="007B2CFA">
        <w:rPr>
          <w:sz w:val="22"/>
          <w:szCs w:val="22"/>
        </w:rPr>
        <w:t xml:space="preserve">Dla przedmiotowego systemu należy zapewnić wszystkie licencje na dostarczone i zainstalowane oprogramowanie (w tym systemy operacyjne i bazodanowe (jeśli jest wykorzystywane) oraz licencje dostępowe – jeśli są wymagane). Licencje dostępowe na oprogramowanie Microsoft (tzw. CAL, o ile będą przedmiotem dostawy) należy dostarczyć w modelu z trzyletnim Software Assurance. Oprogramowanie systemowe musi być właściwe do celu w jakim będzie wykorzystywane, zgodnie z zapisami licencyjnymi producenta oprogramowania (EULA-End User License Agreement). Zamawiający nie dopuszcza stosowania oprogramowania systemowego klasy desktop do rozwiązań serwerowych. Licencje na oprogramowanie muszą być zarejestrowane na użytkownika końcowego Polska Grupa Górnicza S.A. W przypadku dostarczenia licencji na oprogramowanie firmy Microsoft licencjonowanych na warunkach licencji grupowych (MOLP, OLP, MPSA) Wykonawca zobowiązany jest do kontaktu z Zakładem Informatyki i Telekomunikacji PGG S.A. celem </w:t>
      </w:r>
      <w:r w:rsidRPr="007B2CFA">
        <w:rPr>
          <w:sz w:val="22"/>
          <w:szCs w:val="22"/>
        </w:rPr>
        <w:lastRenderedPageBreak/>
        <w:t xml:space="preserve">uzyskania dodatkowych informacji dotyczących rejestracji produktu - jeżeli dotyczy. </w:t>
      </w:r>
    </w:p>
    <w:p w14:paraId="34AA62D0" w14:textId="7A5E278D" w:rsidR="007B2CFA" w:rsidRPr="007B2CFA" w:rsidRDefault="007B2CFA" w:rsidP="006F47AE">
      <w:pPr>
        <w:widowControl w:val="0"/>
        <w:numPr>
          <w:ilvl w:val="0"/>
          <w:numId w:val="88"/>
        </w:numPr>
        <w:adjustRightInd w:val="0"/>
        <w:jc w:val="both"/>
        <w:textAlignment w:val="baseline"/>
        <w:rPr>
          <w:sz w:val="22"/>
          <w:szCs w:val="22"/>
        </w:rPr>
      </w:pPr>
      <w:r w:rsidRPr="007B2CFA">
        <w:rPr>
          <w:sz w:val="22"/>
          <w:szCs w:val="22"/>
        </w:rPr>
        <w:t xml:space="preserve">Systemy OT funkcjonujące na podstawie technik informatycznych zabezpiecza się przed ingerencją i nieautoryzowanym dostępem. Sposób zabezpieczenia (sprzętowy firewall lub sieć VLAN) Wykonawca uzgodni z Zamawiającym oraz Zakładem Informatyki i Telekomunikacji na etapie projektu lub zebrania wykonawców, które Zamawiający zorganizuje w trakcie postępowania przetargowego. </w:t>
      </w:r>
    </w:p>
    <w:p w14:paraId="079D88A1" w14:textId="2FA9DABA" w:rsidR="007B2CFA" w:rsidRPr="007B2CFA" w:rsidRDefault="007B2CFA" w:rsidP="006F47AE">
      <w:pPr>
        <w:widowControl w:val="0"/>
        <w:numPr>
          <w:ilvl w:val="0"/>
          <w:numId w:val="88"/>
        </w:numPr>
        <w:adjustRightInd w:val="0"/>
        <w:jc w:val="both"/>
        <w:textAlignment w:val="baseline"/>
        <w:rPr>
          <w:sz w:val="22"/>
          <w:szCs w:val="22"/>
        </w:rPr>
      </w:pPr>
      <w:r w:rsidRPr="007B2CFA">
        <w:rPr>
          <w:sz w:val="22"/>
          <w:szCs w:val="22"/>
        </w:rPr>
        <w:t xml:space="preserve">Konfigurację urządzeń sieciowych na styku z siecią ogólnozakładową Wykonawca uzgodni z Zakładem Informatyki i Telekomunikacji. </w:t>
      </w:r>
    </w:p>
    <w:p w14:paraId="418F2B68" w14:textId="2BEF2A56" w:rsidR="007B2CFA" w:rsidRPr="007B2CFA" w:rsidRDefault="007B2CFA" w:rsidP="006F47AE">
      <w:pPr>
        <w:widowControl w:val="0"/>
        <w:numPr>
          <w:ilvl w:val="0"/>
          <w:numId w:val="88"/>
        </w:numPr>
        <w:adjustRightInd w:val="0"/>
        <w:jc w:val="both"/>
        <w:textAlignment w:val="baseline"/>
        <w:rPr>
          <w:sz w:val="22"/>
          <w:szCs w:val="22"/>
        </w:rPr>
      </w:pPr>
      <w:r w:rsidRPr="007B2CFA">
        <w:rPr>
          <w:sz w:val="22"/>
          <w:szCs w:val="22"/>
        </w:rPr>
        <w:t xml:space="preserve">Adresację IP urządzeń w zamawianym systemie OT funkcjonującym na podstawie technik informatycznych Wykonawca uzgodni z Zakładem Informatyki i Telekomunikacji. </w:t>
      </w:r>
    </w:p>
    <w:p w14:paraId="2C8100FC" w14:textId="1B75014D" w:rsidR="007B2CFA" w:rsidRPr="007B2CFA" w:rsidRDefault="007B2CFA" w:rsidP="006F47AE">
      <w:pPr>
        <w:widowControl w:val="0"/>
        <w:numPr>
          <w:ilvl w:val="0"/>
          <w:numId w:val="88"/>
        </w:numPr>
        <w:adjustRightInd w:val="0"/>
        <w:jc w:val="both"/>
        <w:textAlignment w:val="baseline"/>
        <w:rPr>
          <w:sz w:val="22"/>
          <w:szCs w:val="22"/>
        </w:rPr>
      </w:pPr>
      <w:r w:rsidRPr="007B2CFA">
        <w:rPr>
          <w:sz w:val="22"/>
          <w:szCs w:val="22"/>
        </w:rPr>
        <w:t xml:space="preserve">Synchronizacja czasu w zamawianym systemie OT musi być realizowana za pomocą protokołu NTP do sieci ogólnozakładowej zakładu górniczego. Parametry niezbędne do konfiguracji Wykonawca otrzyma od Zakładu Informatyki i Telekomunikacji. </w:t>
      </w:r>
    </w:p>
    <w:p w14:paraId="6C0F92F8" w14:textId="53A519E1" w:rsidR="007B2CFA" w:rsidRPr="007B2CFA" w:rsidRDefault="007B2CFA" w:rsidP="006F47AE">
      <w:pPr>
        <w:widowControl w:val="0"/>
        <w:numPr>
          <w:ilvl w:val="0"/>
          <w:numId w:val="88"/>
        </w:numPr>
        <w:adjustRightInd w:val="0"/>
        <w:jc w:val="both"/>
        <w:textAlignment w:val="baseline"/>
        <w:rPr>
          <w:sz w:val="22"/>
          <w:szCs w:val="22"/>
        </w:rPr>
      </w:pPr>
      <w:r w:rsidRPr="007B2CFA">
        <w:rPr>
          <w:sz w:val="22"/>
          <w:szCs w:val="22"/>
        </w:rPr>
        <w:t xml:space="preserve">Zamawiany system musi być zaprojektowany w ten sposób, by użytkownicy (dyspozytorzy) nie musieli mieć uprawnień administracyjnych na poziomie systemu operacyjnego komputerów, na których system jest udostępniany do normalnej pracy. </w:t>
      </w:r>
    </w:p>
    <w:p w14:paraId="2C86229D" w14:textId="6ECB7CFC" w:rsidR="007B2CFA" w:rsidRPr="007B2CFA" w:rsidRDefault="007B2CFA" w:rsidP="006F47AE">
      <w:pPr>
        <w:widowControl w:val="0"/>
        <w:numPr>
          <w:ilvl w:val="0"/>
          <w:numId w:val="88"/>
        </w:numPr>
        <w:adjustRightInd w:val="0"/>
        <w:jc w:val="both"/>
        <w:textAlignment w:val="baseline"/>
        <w:rPr>
          <w:sz w:val="22"/>
          <w:szCs w:val="22"/>
        </w:rPr>
      </w:pPr>
      <w:r w:rsidRPr="007B2CFA">
        <w:rPr>
          <w:sz w:val="22"/>
          <w:szCs w:val="22"/>
        </w:rPr>
        <w:t xml:space="preserve">Dokumentacja zamawianego systemu musi zawierać informacje dotyczące wykonywania bieżących kopii bezpieczeństwa i archiwizacji danych. Ostateczny sposób wykonywania kopii bezpieczeństwa systemów oraz archiwizacji danych Wykonawca uzgodni z Zakładem Informatyki i Telekomunikacji na etapie realizacji zadania. </w:t>
      </w:r>
    </w:p>
    <w:p w14:paraId="30EAB7E1" w14:textId="34960AB5" w:rsidR="007B2CFA" w:rsidRPr="007B2CFA" w:rsidRDefault="007B2CFA" w:rsidP="006F47AE">
      <w:pPr>
        <w:widowControl w:val="0"/>
        <w:numPr>
          <w:ilvl w:val="0"/>
          <w:numId w:val="88"/>
        </w:numPr>
        <w:adjustRightInd w:val="0"/>
        <w:jc w:val="both"/>
        <w:textAlignment w:val="baseline"/>
        <w:rPr>
          <w:sz w:val="22"/>
          <w:szCs w:val="22"/>
        </w:rPr>
      </w:pPr>
      <w:r w:rsidRPr="007B2CFA">
        <w:rPr>
          <w:sz w:val="22"/>
          <w:szCs w:val="22"/>
        </w:rPr>
        <w:t xml:space="preserve">Wykonawca w dokumentacji technicznej zamawianego systemu musi zawrzeć informacje o dopuszczalności stosowania przez Zamawiającego oprogramowania antywirusowego oraz dopuszczalności aktualizacji przez Zamawiającego oprogramowania systemowego (systemów operacyjnych, baz danych). W przypadku, gdy Wykonawca nie dopuszcza działań Zamawiającego mającego na celu zwiększenie bezpieczeństwa poprzez aktualizację systemu operacyjnego, bazodanowego i/lub oprogramowania antywirusowego, w dokumentacji technicznej muszą być wskazane wersje dopuszczone przez Wykonawcę z listą dopuszczonych poprawek (aktualizacji). </w:t>
      </w:r>
    </w:p>
    <w:p w14:paraId="379CFA39" w14:textId="47DEC918" w:rsidR="007B2CFA" w:rsidRPr="007B2CFA" w:rsidRDefault="007B2CFA" w:rsidP="006F47AE">
      <w:pPr>
        <w:widowControl w:val="0"/>
        <w:numPr>
          <w:ilvl w:val="0"/>
          <w:numId w:val="88"/>
        </w:numPr>
        <w:adjustRightInd w:val="0"/>
        <w:jc w:val="both"/>
        <w:textAlignment w:val="baseline"/>
        <w:rPr>
          <w:sz w:val="22"/>
          <w:szCs w:val="22"/>
        </w:rPr>
      </w:pPr>
      <w:r w:rsidRPr="007B2CFA">
        <w:rPr>
          <w:sz w:val="22"/>
          <w:szCs w:val="22"/>
        </w:rPr>
        <w:t xml:space="preserve">Wykonawca w dokumentacji przetargowej oraz na późniejszym etapie w dokumentacji technicznej musi zawrzeć informacje o spełnieniu (lub nie) przez oferowany system OT wymagań dotyczących bezpieczeństwa funkcjonalnego (IEC 61508). Dla systemów spełniających ww. wymagania Wykonawca dołączy kopię deklaracji zgodności. </w:t>
      </w:r>
    </w:p>
    <w:p w14:paraId="1C381B20" w14:textId="2D7BE21F" w:rsidR="007B2CFA" w:rsidRPr="007B2CFA" w:rsidRDefault="007B2CFA" w:rsidP="006F47AE">
      <w:pPr>
        <w:widowControl w:val="0"/>
        <w:numPr>
          <w:ilvl w:val="0"/>
          <w:numId w:val="88"/>
        </w:numPr>
        <w:adjustRightInd w:val="0"/>
        <w:jc w:val="both"/>
        <w:textAlignment w:val="baseline"/>
        <w:rPr>
          <w:sz w:val="22"/>
          <w:szCs w:val="22"/>
        </w:rPr>
      </w:pPr>
      <w:r w:rsidRPr="007B2CFA">
        <w:rPr>
          <w:sz w:val="22"/>
          <w:szCs w:val="22"/>
        </w:rPr>
        <w:t xml:space="preserve">Zdalnego dostępu do sieci OT udziela się wyłącznie w celu umożliwienia serwisu systemów pracujących w tych sieciach (dotyczy firm realizujących serwis systemów) lub dostępu do danych z tych systemów dla osób kierownictwa zakładu górniczego lub na podstawie zawartych umów przez Zarząd PGG S.A. lub ustanowionych Pełnomocników Zarządu PGG S.A. Zdalny dostęp do sieci wydzielonych udzielany jest za pisemną zgodą KRZG, który specyfikuje urządzenia i systemy, do których udziela się dostępu oraz ramy czasowe takiego dostępu. Udzielenie zdalnego dostępu do sieci PGG S.A. może wymagać instalacji na sprzęcie wykorzystywanym do tego celu oprogramowania weryfikującego aktualność oprogramowania antywirusowego i systemu operacyjnego. Zdalny dostęp do sieci PGG S.A. realizowany jest wyłącznie przez urządzenia punktu styku sieci PGG S.A. z siecią Internet, z wykorzystaniem mechanizmów szyfrowania łącz (VPN). Nie dopuszcza się wykorzystywania innych metod i dróg dostępu do sieci wydzielonych (np. routery LTE). Treść sesji zdalnego dostępu może być rejestrowana przez Zamawiającego. Wykonawca wnioskując o zdalny dostęp wyraża zgodę na taką rejestrację sesji. Dane uzyskane z zarejestrowanych sesji mogą być wykorzystane przez Zamawiającego do weryfikacji czasu pracy zdalnej personelu Wykonawcy na rzecz Zamawiającego. </w:t>
      </w:r>
    </w:p>
    <w:p w14:paraId="18F557D2" w14:textId="77777777" w:rsidR="007B2CFA" w:rsidRPr="007B2CFA" w:rsidRDefault="007B2CFA" w:rsidP="007B2CFA">
      <w:pPr>
        <w:widowControl w:val="0"/>
        <w:adjustRightInd w:val="0"/>
        <w:jc w:val="both"/>
        <w:textAlignment w:val="baseline"/>
        <w:rPr>
          <w:sz w:val="22"/>
          <w:szCs w:val="22"/>
          <w:lang w:val="cs-CZ"/>
        </w:rPr>
      </w:pPr>
    </w:p>
    <w:p w14:paraId="4E2BEED6" w14:textId="77777777" w:rsidR="007B2CFA" w:rsidRPr="007B2CFA" w:rsidRDefault="007B2CFA" w:rsidP="007B2CFA">
      <w:pPr>
        <w:widowControl w:val="0"/>
        <w:adjustRightInd w:val="0"/>
        <w:jc w:val="both"/>
        <w:textAlignment w:val="baseline"/>
        <w:rPr>
          <w:b/>
          <w:bCs/>
          <w:sz w:val="22"/>
          <w:szCs w:val="22"/>
          <w:u w:val="single"/>
          <w:lang w:val="cs-CZ"/>
        </w:rPr>
      </w:pPr>
      <w:r w:rsidRPr="007B2CFA">
        <w:rPr>
          <w:b/>
          <w:bCs/>
          <w:sz w:val="22"/>
          <w:szCs w:val="22"/>
          <w:u w:val="single"/>
          <w:lang w:val="cs-CZ"/>
        </w:rPr>
        <w:t>Wymagania bezpieczeństwa informatycznego dla eksploatowanych systemów OT:</w:t>
      </w:r>
    </w:p>
    <w:p w14:paraId="09D77CC8" w14:textId="19CAD074" w:rsidR="007B2CFA" w:rsidRPr="007B2CFA" w:rsidRDefault="007B2CFA" w:rsidP="007B2CFA">
      <w:pPr>
        <w:pStyle w:val="Akapitzlist"/>
        <w:widowControl w:val="0"/>
        <w:numPr>
          <w:ilvl w:val="6"/>
          <w:numId w:val="14"/>
        </w:numPr>
        <w:tabs>
          <w:tab w:val="left" w:pos="2368"/>
        </w:tabs>
        <w:adjustRightInd w:val="0"/>
        <w:ind w:left="709"/>
        <w:jc w:val="both"/>
        <w:textAlignment w:val="baseline"/>
        <w:rPr>
          <w:sz w:val="22"/>
          <w:szCs w:val="22"/>
          <w:lang w:val="cs-CZ"/>
        </w:rPr>
      </w:pPr>
      <w:r w:rsidRPr="007B2CFA">
        <w:rPr>
          <w:sz w:val="22"/>
          <w:szCs w:val="22"/>
          <w:lang w:val="cs-CZ"/>
        </w:rPr>
        <w:t>Wykonawca zobowiązuje się do stosowania przyjętych zasad bezpieczeństwa informatycznego, opisanych poniżej.</w:t>
      </w:r>
    </w:p>
    <w:p w14:paraId="2ADAC7B8" w14:textId="373701B5" w:rsidR="007B2CFA" w:rsidRPr="007B2CFA" w:rsidRDefault="007B2CFA" w:rsidP="007B2CFA">
      <w:pPr>
        <w:pStyle w:val="Akapitzlist"/>
        <w:widowControl w:val="0"/>
        <w:numPr>
          <w:ilvl w:val="6"/>
          <w:numId w:val="14"/>
        </w:numPr>
        <w:tabs>
          <w:tab w:val="left" w:pos="2368"/>
        </w:tabs>
        <w:adjustRightInd w:val="0"/>
        <w:ind w:left="709"/>
        <w:jc w:val="both"/>
        <w:textAlignment w:val="baseline"/>
        <w:rPr>
          <w:sz w:val="22"/>
          <w:szCs w:val="22"/>
          <w:lang w:val="cs-CZ"/>
        </w:rPr>
      </w:pPr>
      <w:r w:rsidRPr="007B2CFA">
        <w:rPr>
          <w:sz w:val="22"/>
          <w:szCs w:val="22"/>
          <w:lang w:val="cs-CZ"/>
        </w:rPr>
        <w:t>Dostęp do zasobów Zamawiającego jest przyznawany zgodnie z obowiązującą polityką i procedurami za pośrednictwem (wskazać rolę, imię i nazwisko, dane kontaktowe), który ma prawo domagać się potwierdzenia przez Wykonawcę spełnienia warunków w tym zakresie.</w:t>
      </w:r>
    </w:p>
    <w:p w14:paraId="262CA720" w14:textId="7B69A9AD" w:rsidR="007B2CFA" w:rsidRPr="007B2CFA" w:rsidRDefault="007B2CFA" w:rsidP="007B2CFA">
      <w:pPr>
        <w:pStyle w:val="Akapitzlist"/>
        <w:widowControl w:val="0"/>
        <w:numPr>
          <w:ilvl w:val="6"/>
          <w:numId w:val="14"/>
        </w:numPr>
        <w:tabs>
          <w:tab w:val="left" w:pos="2368"/>
        </w:tabs>
        <w:adjustRightInd w:val="0"/>
        <w:ind w:left="709"/>
        <w:jc w:val="both"/>
        <w:textAlignment w:val="baseline"/>
        <w:rPr>
          <w:sz w:val="22"/>
          <w:szCs w:val="22"/>
          <w:lang w:val="cs-CZ"/>
        </w:rPr>
      </w:pPr>
      <w:r w:rsidRPr="007B2CFA">
        <w:rPr>
          <w:sz w:val="22"/>
          <w:szCs w:val="22"/>
          <w:lang w:val="cs-CZ"/>
        </w:rPr>
        <w:lastRenderedPageBreak/>
        <w:t>Zamawiający dopuszcza wykorzystywanie sprzętu komputerowego Wykonawcy, z możliwością podłączenia do sieci Zamawiającego, pod warunkiem spełnienia poniższych zasad:</w:t>
      </w:r>
    </w:p>
    <w:p w14:paraId="1A1442D4" w14:textId="21E628FA" w:rsidR="007B2CFA" w:rsidRPr="007B2CFA" w:rsidRDefault="007B2CFA" w:rsidP="006F47AE">
      <w:pPr>
        <w:pStyle w:val="Akapitzlist"/>
        <w:widowControl w:val="0"/>
        <w:numPr>
          <w:ilvl w:val="2"/>
          <w:numId w:val="89"/>
        </w:numPr>
        <w:tabs>
          <w:tab w:val="left" w:pos="2368"/>
        </w:tabs>
        <w:adjustRightInd w:val="0"/>
        <w:jc w:val="both"/>
        <w:textAlignment w:val="baseline"/>
        <w:rPr>
          <w:sz w:val="22"/>
          <w:szCs w:val="22"/>
          <w:lang w:val="cs-CZ"/>
        </w:rPr>
      </w:pPr>
      <w:r w:rsidRPr="007B2CFA">
        <w:rPr>
          <w:sz w:val="22"/>
          <w:szCs w:val="22"/>
          <w:lang w:val="cs-CZ"/>
        </w:rPr>
        <w:t>Sprzęt komputerowy posiada wspieraną wersję systemu operacyjnego z aktualnymi patchami oraz zainstalowane oprogramowanie antywirusowe z ochroną w czasie rzeczywistym,</w:t>
      </w:r>
    </w:p>
    <w:p w14:paraId="16548E71" w14:textId="5B50BE54" w:rsidR="007B2CFA" w:rsidRPr="007B2CFA" w:rsidRDefault="007B2CFA" w:rsidP="006F47AE">
      <w:pPr>
        <w:pStyle w:val="Akapitzlist"/>
        <w:widowControl w:val="0"/>
        <w:numPr>
          <w:ilvl w:val="2"/>
          <w:numId w:val="89"/>
        </w:numPr>
        <w:tabs>
          <w:tab w:val="left" w:pos="2368"/>
        </w:tabs>
        <w:adjustRightInd w:val="0"/>
        <w:jc w:val="both"/>
        <w:textAlignment w:val="baseline"/>
        <w:rPr>
          <w:sz w:val="22"/>
          <w:szCs w:val="22"/>
          <w:lang w:val="cs-CZ"/>
        </w:rPr>
      </w:pPr>
      <w:r w:rsidRPr="007B2CFA">
        <w:rPr>
          <w:sz w:val="22"/>
          <w:szCs w:val="22"/>
          <w:lang w:val="cs-CZ"/>
        </w:rPr>
        <w:t>Zabrania się używania oprogramowania służącego do monitorowania sieci lub jej skanowania na czas podłączenia do sieci Zamawiającego.</w:t>
      </w:r>
    </w:p>
    <w:p w14:paraId="44E94D35" w14:textId="670ABA69" w:rsidR="007B2CFA" w:rsidRPr="007B2CFA" w:rsidRDefault="007B2CFA" w:rsidP="007B2CFA">
      <w:pPr>
        <w:pStyle w:val="Akapitzlist"/>
        <w:widowControl w:val="0"/>
        <w:numPr>
          <w:ilvl w:val="6"/>
          <w:numId w:val="14"/>
        </w:numPr>
        <w:tabs>
          <w:tab w:val="left" w:pos="2368"/>
        </w:tabs>
        <w:adjustRightInd w:val="0"/>
        <w:ind w:left="709"/>
        <w:jc w:val="both"/>
        <w:textAlignment w:val="baseline"/>
        <w:rPr>
          <w:sz w:val="22"/>
          <w:szCs w:val="22"/>
          <w:lang w:val="cs-CZ"/>
        </w:rPr>
      </w:pPr>
      <w:r w:rsidRPr="007B2CFA">
        <w:rPr>
          <w:sz w:val="22"/>
          <w:szCs w:val="22"/>
          <w:lang w:val="cs-CZ"/>
        </w:rPr>
        <w:t>Zabronione jest podłączanie do sieci teleinformatycznej Zamawiającego urządzeń sieciowych (router, accesspoint, repeater wifi, itp.) mających na celu wygenerowanie ruchu sieciowego poza bezpośredni obszar tej sieci bez uzgodnienia z Zamawiającym.</w:t>
      </w:r>
    </w:p>
    <w:p w14:paraId="4543C105" w14:textId="558995B2" w:rsidR="007B2CFA" w:rsidRPr="007B2CFA" w:rsidRDefault="007B2CFA" w:rsidP="007B2CFA">
      <w:pPr>
        <w:pStyle w:val="Akapitzlist"/>
        <w:widowControl w:val="0"/>
        <w:numPr>
          <w:ilvl w:val="6"/>
          <w:numId w:val="14"/>
        </w:numPr>
        <w:tabs>
          <w:tab w:val="left" w:pos="2368"/>
        </w:tabs>
        <w:adjustRightInd w:val="0"/>
        <w:ind w:left="709"/>
        <w:jc w:val="both"/>
        <w:textAlignment w:val="baseline"/>
        <w:rPr>
          <w:sz w:val="22"/>
          <w:szCs w:val="22"/>
          <w:lang w:val="cs-CZ"/>
        </w:rPr>
      </w:pPr>
      <w:r w:rsidRPr="007B2CFA">
        <w:rPr>
          <w:sz w:val="22"/>
          <w:szCs w:val="22"/>
          <w:lang w:val="cs-CZ"/>
        </w:rPr>
        <w:t>Sieć teleinformatyczna Zamawiającego jest monitorowana, w związku z czym Wykonawca zgadza się na kontrolę ruchu wygenerowanego przez jego urządzenia wpięte do tej sieci, bezpośrednio lub za pośrednictwem dostępu zdalnego. Monitorowanie nie obejmuje skanowania zawartości i ingerencji w urządzenie oraz nie obejmuje wglądu w treść korespondencji.</w:t>
      </w:r>
    </w:p>
    <w:p w14:paraId="5350C3B1" w14:textId="0D46D448" w:rsidR="007B2CFA" w:rsidRPr="007B2CFA" w:rsidRDefault="007B2CFA" w:rsidP="007B2CFA">
      <w:pPr>
        <w:pStyle w:val="Akapitzlist"/>
        <w:widowControl w:val="0"/>
        <w:numPr>
          <w:ilvl w:val="6"/>
          <w:numId w:val="14"/>
        </w:numPr>
        <w:tabs>
          <w:tab w:val="left" w:pos="2368"/>
        </w:tabs>
        <w:adjustRightInd w:val="0"/>
        <w:ind w:left="709"/>
        <w:jc w:val="both"/>
        <w:textAlignment w:val="baseline"/>
        <w:rPr>
          <w:sz w:val="22"/>
          <w:szCs w:val="22"/>
          <w:lang w:val="cs-CZ"/>
        </w:rPr>
      </w:pPr>
      <w:r w:rsidRPr="007B2CFA">
        <w:rPr>
          <w:sz w:val="22"/>
          <w:szCs w:val="22"/>
          <w:lang w:val="cs-CZ"/>
        </w:rPr>
        <w:t>Zamawiający zastrzega sobie prawo do odłączenia danego urządzenia od sieci Zamawiającego bez uprzedniego powiadomienia w przypadku, gdy zaistnieje podejrzenie, że takie urządzenie stanowi zagrożenie dla infrastruktury Zamawiającego. Blokada następuje do czasu wyjaśnienia incydentu. Działanie takie nie powoduje przedłużenia terminów realizacji przedmiotu Umowy.</w:t>
      </w:r>
    </w:p>
    <w:p w14:paraId="5C704633" w14:textId="11EA8DF9" w:rsidR="007B2CFA" w:rsidRPr="007B2CFA" w:rsidRDefault="007B2CFA" w:rsidP="007B2CFA">
      <w:pPr>
        <w:pStyle w:val="Akapitzlist"/>
        <w:widowControl w:val="0"/>
        <w:numPr>
          <w:ilvl w:val="6"/>
          <w:numId w:val="14"/>
        </w:numPr>
        <w:tabs>
          <w:tab w:val="left" w:pos="2368"/>
        </w:tabs>
        <w:adjustRightInd w:val="0"/>
        <w:ind w:left="709"/>
        <w:jc w:val="both"/>
        <w:textAlignment w:val="baseline"/>
        <w:rPr>
          <w:sz w:val="22"/>
          <w:szCs w:val="22"/>
          <w:lang w:val="cs-CZ"/>
        </w:rPr>
      </w:pPr>
      <w:r w:rsidRPr="007B2CFA">
        <w:rPr>
          <w:sz w:val="22"/>
          <w:szCs w:val="22"/>
          <w:lang w:val="cs-CZ"/>
        </w:rPr>
        <w:t>Wykonawca odpowiada za dotrzymanie warunków dopuszczenia sprzętu do pracy w sieci Zamawiającego i może zostać wezwany do udowodnienia ich spełnienia.</w:t>
      </w:r>
    </w:p>
    <w:p w14:paraId="5A41F7C1" w14:textId="593B9B36" w:rsidR="007B2CFA" w:rsidRPr="007B2CFA" w:rsidRDefault="007B2CFA" w:rsidP="007B2CFA">
      <w:pPr>
        <w:pStyle w:val="Akapitzlist"/>
        <w:widowControl w:val="0"/>
        <w:numPr>
          <w:ilvl w:val="6"/>
          <w:numId w:val="14"/>
        </w:numPr>
        <w:tabs>
          <w:tab w:val="left" w:pos="2368"/>
        </w:tabs>
        <w:adjustRightInd w:val="0"/>
        <w:ind w:left="709"/>
        <w:jc w:val="both"/>
        <w:textAlignment w:val="baseline"/>
        <w:rPr>
          <w:sz w:val="22"/>
          <w:szCs w:val="22"/>
          <w:lang w:val="cs-CZ"/>
        </w:rPr>
      </w:pPr>
      <w:r w:rsidRPr="007B2CFA">
        <w:rPr>
          <w:sz w:val="22"/>
          <w:szCs w:val="22"/>
          <w:lang w:val="cs-CZ"/>
        </w:rPr>
        <w:t>Wykonawca odpowiada za świadome lub nieświadome działania związane z naruszeniem zasad bezpieczeństwa Zamawiającego spowodowane złym stanem urządzenia Wykonawcy podłączonym do sieci Zamawiającego lub oprogramowaniem na nim zainstalowanym, w tym także oprogramowaniem szkodliwym.</w:t>
      </w:r>
    </w:p>
    <w:p w14:paraId="2FCA902A" w14:textId="2BE0CC4C" w:rsidR="007B2CFA" w:rsidRPr="007B2CFA" w:rsidRDefault="007B2CFA" w:rsidP="007B2CFA">
      <w:pPr>
        <w:pStyle w:val="Akapitzlist"/>
        <w:widowControl w:val="0"/>
        <w:numPr>
          <w:ilvl w:val="6"/>
          <w:numId w:val="14"/>
        </w:numPr>
        <w:tabs>
          <w:tab w:val="left" w:pos="2368"/>
        </w:tabs>
        <w:adjustRightInd w:val="0"/>
        <w:ind w:left="709"/>
        <w:jc w:val="both"/>
        <w:textAlignment w:val="baseline"/>
        <w:rPr>
          <w:sz w:val="22"/>
          <w:szCs w:val="22"/>
          <w:lang w:val="cs-CZ"/>
        </w:rPr>
      </w:pPr>
      <w:r w:rsidRPr="007B2CFA">
        <w:rPr>
          <w:sz w:val="22"/>
          <w:szCs w:val="22"/>
          <w:lang w:val="cs-CZ"/>
        </w:rPr>
        <w:t>Zamawiający może dochodzić od Wykonawcy, w przypadku powstania szkody, związanej z niewykonywaniem niniejszych postanowień dotyczących bezpieczeństwa informatycznego, odszkodowania na zasadach ogólnych.</w:t>
      </w:r>
    </w:p>
    <w:p w14:paraId="19B6DC5D" w14:textId="6CEDD100" w:rsidR="007B2CFA" w:rsidRDefault="007B2CFA" w:rsidP="007B2CFA">
      <w:pPr>
        <w:pStyle w:val="Akapitzlist"/>
        <w:widowControl w:val="0"/>
        <w:numPr>
          <w:ilvl w:val="6"/>
          <w:numId w:val="14"/>
        </w:numPr>
        <w:tabs>
          <w:tab w:val="left" w:pos="2368"/>
        </w:tabs>
        <w:adjustRightInd w:val="0"/>
        <w:ind w:left="709"/>
        <w:jc w:val="both"/>
        <w:textAlignment w:val="baseline"/>
        <w:rPr>
          <w:sz w:val="22"/>
          <w:szCs w:val="22"/>
          <w:lang w:val="cs-CZ"/>
        </w:rPr>
      </w:pPr>
      <w:r w:rsidRPr="007B2CFA">
        <w:rPr>
          <w:sz w:val="22"/>
          <w:szCs w:val="22"/>
          <w:lang w:val="cs-CZ"/>
        </w:rPr>
        <w:t>W przypadku zaistnienia sytuacji naruszenia bezpieczeństwa teleinformatycznego, za które odpowiedzialny jest Wykonawca lub osoba przez niego zatrudniona lub z nim współpracująca, Wykonawca jest zobowiązany do zwrotu Zamawiającemu wszelkich kosztów związanych z usunięciem powstałej szkody.</w:t>
      </w:r>
    </w:p>
    <w:p w14:paraId="1B7F8995" w14:textId="77777777" w:rsidR="007B2CFA" w:rsidRPr="007B2CFA" w:rsidRDefault="007B2CFA" w:rsidP="007B2CFA">
      <w:pPr>
        <w:pStyle w:val="Akapitzlist"/>
        <w:widowControl w:val="0"/>
        <w:tabs>
          <w:tab w:val="left" w:pos="2368"/>
        </w:tabs>
        <w:adjustRightInd w:val="0"/>
        <w:ind w:left="709"/>
        <w:jc w:val="both"/>
        <w:textAlignment w:val="baseline"/>
        <w:rPr>
          <w:sz w:val="22"/>
          <w:szCs w:val="22"/>
          <w:lang w:val="cs-CZ"/>
        </w:rPr>
      </w:pPr>
    </w:p>
    <w:p w14:paraId="7047D91F" w14:textId="3C7456EE" w:rsidR="00BE2645" w:rsidRDefault="00BE2645" w:rsidP="00453DC9">
      <w:pPr>
        <w:pStyle w:val="Akapitzlist"/>
        <w:numPr>
          <w:ilvl w:val="0"/>
          <w:numId w:val="30"/>
        </w:numPr>
        <w:spacing w:line="312" w:lineRule="auto"/>
        <w:ind w:left="714" w:hanging="357"/>
        <w:jc w:val="both"/>
        <w:rPr>
          <w:b/>
          <w:bCs/>
        </w:rPr>
      </w:pPr>
      <w:bookmarkStart w:id="101" w:name="_Toc67292101"/>
      <w:r w:rsidRPr="00A96B0E">
        <w:rPr>
          <w:b/>
          <w:bCs/>
        </w:rPr>
        <w:t>Opis sposobu zamawiania i rozliczania usłu</w:t>
      </w:r>
      <w:bookmarkEnd w:id="101"/>
      <w:r w:rsidR="000D7BDE">
        <w:rPr>
          <w:b/>
          <w:bCs/>
        </w:rPr>
        <w:t>g</w:t>
      </w:r>
      <w:r w:rsidR="00112408">
        <w:rPr>
          <w:b/>
          <w:bCs/>
        </w:rPr>
        <w:t>:</w:t>
      </w:r>
    </w:p>
    <w:p w14:paraId="42CEDC2A" w14:textId="4110C3CE" w:rsidR="000D7BDE" w:rsidRPr="00702E56" w:rsidRDefault="00702E56" w:rsidP="00702E56">
      <w:pPr>
        <w:ind w:left="708"/>
        <w:jc w:val="both"/>
        <w:rPr>
          <w:sz w:val="22"/>
          <w:szCs w:val="22"/>
        </w:rPr>
      </w:pPr>
      <w:bookmarkStart w:id="102" w:name="_Hlk106045236"/>
      <w:r w:rsidRPr="009E4DDC">
        <w:rPr>
          <w:sz w:val="22"/>
          <w:szCs w:val="22"/>
        </w:rPr>
        <w:t>Usługa realizowana będzie na podstawie obustronnie podpisanej umowy pomiędzy Zleceniodawcą, a Wykonawcą zadania. Odbiór wykonanej usługi dokonany będzie po podpisaniu protokołu odbioru usługi przez osoby odpowiedzialne za realizację Umowy ze strony Wykonawcy i Zamawiającego.</w:t>
      </w:r>
    </w:p>
    <w:bookmarkEnd w:id="100"/>
    <w:bookmarkEnd w:id="102"/>
    <w:p w14:paraId="047DFC61" w14:textId="77777777" w:rsidR="00BE2645" w:rsidRPr="00A96B0E" w:rsidRDefault="00BE2645" w:rsidP="00A96B0E">
      <w:pPr>
        <w:jc w:val="both"/>
        <w:rPr>
          <w:b/>
          <w:bCs/>
        </w:rPr>
      </w:pPr>
    </w:p>
    <w:p w14:paraId="1F83027F" w14:textId="5C1CF20B" w:rsidR="00602FAA" w:rsidRDefault="00602FAA" w:rsidP="00453DC9">
      <w:pPr>
        <w:pStyle w:val="Akapitzlist"/>
        <w:numPr>
          <w:ilvl w:val="0"/>
          <w:numId w:val="30"/>
        </w:numPr>
        <w:jc w:val="both"/>
        <w:rPr>
          <w:b/>
          <w:bCs/>
        </w:rPr>
      </w:pPr>
      <w:bookmarkStart w:id="103" w:name="_Toc67292103"/>
      <w:bookmarkStart w:id="104" w:name="_Hlk67824256"/>
      <w:r w:rsidRPr="00A96B0E">
        <w:rPr>
          <w:b/>
          <w:bCs/>
        </w:rPr>
        <w:t xml:space="preserve">Obowiązki </w:t>
      </w:r>
      <w:r w:rsidR="00DB4D9E">
        <w:rPr>
          <w:b/>
          <w:bCs/>
        </w:rPr>
        <w:t>Wykonawcy</w:t>
      </w:r>
      <w:bookmarkEnd w:id="103"/>
      <w:r w:rsidR="00112408">
        <w:rPr>
          <w:b/>
          <w:bCs/>
        </w:rPr>
        <w:t>:</w:t>
      </w:r>
    </w:p>
    <w:p w14:paraId="55A41B8A" w14:textId="77777777" w:rsidR="004071CF" w:rsidRPr="00757285" w:rsidRDefault="004071CF" w:rsidP="006F47AE">
      <w:pPr>
        <w:pStyle w:val="Default"/>
        <w:numPr>
          <w:ilvl w:val="0"/>
          <w:numId w:val="80"/>
        </w:numPr>
        <w:jc w:val="both"/>
        <w:rPr>
          <w:sz w:val="22"/>
          <w:szCs w:val="22"/>
        </w:rPr>
      </w:pPr>
      <w:r>
        <w:rPr>
          <w:sz w:val="22"/>
          <w:szCs w:val="22"/>
        </w:rPr>
        <w:t xml:space="preserve">Wykonawca w trakcie wykonywania usług zobowiązuje się do przestrzegania przepisów wynikających: w szczególności z ustawy – Prawo Pracy, Prawo Geologiczne i Górnicze, </w:t>
      </w:r>
    </w:p>
    <w:p w14:paraId="13C16656" w14:textId="77777777" w:rsidR="004071CF" w:rsidRDefault="004071CF" w:rsidP="004071CF">
      <w:pPr>
        <w:pStyle w:val="Default"/>
        <w:ind w:left="1080"/>
        <w:jc w:val="both"/>
        <w:rPr>
          <w:sz w:val="22"/>
          <w:szCs w:val="22"/>
        </w:rPr>
      </w:pPr>
      <w:r>
        <w:rPr>
          <w:sz w:val="22"/>
          <w:szCs w:val="22"/>
        </w:rPr>
        <w:t xml:space="preserve">przepisów BHP, zarządzeń PIP i OUG oraz wewnętrznych zarządzeń i ustaleń Zamawiającego – poprzez zapewnienie nadzoru i dozoru usług prowadzonych przez osoby posiadające odpowiednie zatwierdzenia i kwalifikacje. </w:t>
      </w:r>
    </w:p>
    <w:p w14:paraId="7D7FA59D" w14:textId="77777777" w:rsidR="004071CF" w:rsidRDefault="004071CF" w:rsidP="006F47AE">
      <w:pPr>
        <w:pStyle w:val="Default"/>
        <w:numPr>
          <w:ilvl w:val="0"/>
          <w:numId w:val="80"/>
        </w:numPr>
        <w:jc w:val="both"/>
        <w:rPr>
          <w:sz w:val="22"/>
          <w:szCs w:val="22"/>
        </w:rPr>
      </w:pPr>
      <w:r>
        <w:rPr>
          <w:sz w:val="22"/>
          <w:szCs w:val="22"/>
        </w:rPr>
        <w:t xml:space="preserve">Wykonawca ocenia i dokumentuje ryzyko zawodowe swoich pracowników. </w:t>
      </w:r>
    </w:p>
    <w:p w14:paraId="250176F7" w14:textId="77777777" w:rsidR="004071CF" w:rsidRPr="00773832" w:rsidRDefault="004071CF" w:rsidP="006F47AE">
      <w:pPr>
        <w:pStyle w:val="Default"/>
        <w:numPr>
          <w:ilvl w:val="0"/>
          <w:numId w:val="80"/>
        </w:numPr>
        <w:jc w:val="both"/>
        <w:rPr>
          <w:sz w:val="22"/>
          <w:szCs w:val="22"/>
        </w:rPr>
      </w:pPr>
      <w:r>
        <w:rPr>
          <w:sz w:val="22"/>
          <w:szCs w:val="22"/>
        </w:rPr>
        <w:t xml:space="preserve">Wykonawca zobowiązany jest posiadać w okresie realizacji umowy ubezpieczenia od odpowiedzialności cywilnej w zakresie prowadzonej działalności związanej z przedmiotem zamówienia na kwotę nie mniejszą niż 100 000,00 złotych. Przed przystąpieniem do realizacji zamówienia Wykonawca zobowiązany jest dostarczyć osobie odpowiedzialnej za realizację umowy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w:t>
      </w:r>
      <w:r>
        <w:rPr>
          <w:sz w:val="22"/>
          <w:szCs w:val="22"/>
        </w:rPr>
        <w:lastRenderedPageBreak/>
        <w:t xml:space="preserve">zamówienia, Wykonawca przed jej wygaśnięciem, zobowiązany jest dostarczyć Zamawiającemu kopię nowej polisy ubezpieczeniowej obejmującej kolejny okres. </w:t>
      </w:r>
    </w:p>
    <w:p w14:paraId="443DB02E" w14:textId="77777777" w:rsidR="004071CF" w:rsidRPr="00773832" w:rsidRDefault="004071CF" w:rsidP="006F47AE">
      <w:pPr>
        <w:pStyle w:val="Default"/>
        <w:numPr>
          <w:ilvl w:val="0"/>
          <w:numId w:val="80"/>
        </w:numPr>
        <w:jc w:val="both"/>
        <w:rPr>
          <w:sz w:val="22"/>
          <w:szCs w:val="22"/>
        </w:rPr>
      </w:pPr>
      <w:r w:rsidRPr="00773832">
        <w:rPr>
          <w:sz w:val="22"/>
          <w:szCs w:val="22"/>
        </w:rPr>
        <w:t xml:space="preserve">Wykonawca zobowiązany jest do przeprowadzania badań pracowników nowoprzyjętych oraz badań okresowych specjalistycznych. </w:t>
      </w:r>
    </w:p>
    <w:p w14:paraId="0D9CB55F" w14:textId="77777777" w:rsidR="004071CF" w:rsidRPr="00773832" w:rsidRDefault="004071CF" w:rsidP="006F47AE">
      <w:pPr>
        <w:pStyle w:val="Default"/>
        <w:numPr>
          <w:ilvl w:val="0"/>
          <w:numId w:val="80"/>
        </w:numPr>
        <w:jc w:val="both"/>
        <w:rPr>
          <w:sz w:val="22"/>
          <w:szCs w:val="22"/>
        </w:rPr>
      </w:pPr>
      <w:r w:rsidRPr="00773832">
        <w:rPr>
          <w:sz w:val="22"/>
          <w:szCs w:val="22"/>
        </w:rPr>
        <w:t xml:space="preserve">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 </w:t>
      </w:r>
    </w:p>
    <w:p w14:paraId="4FE6BD20" w14:textId="77777777" w:rsidR="004071CF" w:rsidRPr="00773832" w:rsidRDefault="004071CF" w:rsidP="006F47AE">
      <w:pPr>
        <w:pStyle w:val="Default"/>
        <w:numPr>
          <w:ilvl w:val="0"/>
          <w:numId w:val="80"/>
        </w:numPr>
        <w:jc w:val="both"/>
        <w:rPr>
          <w:sz w:val="22"/>
          <w:szCs w:val="22"/>
        </w:rPr>
      </w:pPr>
      <w:r w:rsidRPr="00773832">
        <w:rPr>
          <w:sz w:val="22"/>
          <w:szCs w:val="22"/>
        </w:rPr>
        <w:t xml:space="preserve">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 </w:t>
      </w:r>
    </w:p>
    <w:p w14:paraId="61F256A1" w14:textId="77777777" w:rsidR="004071CF" w:rsidRPr="00773832" w:rsidRDefault="004071CF" w:rsidP="006F47AE">
      <w:pPr>
        <w:pStyle w:val="Default"/>
        <w:numPr>
          <w:ilvl w:val="0"/>
          <w:numId w:val="80"/>
        </w:numPr>
        <w:jc w:val="both"/>
        <w:rPr>
          <w:sz w:val="22"/>
          <w:szCs w:val="22"/>
        </w:rPr>
      </w:pPr>
      <w:r w:rsidRPr="00773832">
        <w:rPr>
          <w:sz w:val="22"/>
          <w:szCs w:val="22"/>
        </w:rPr>
        <w:t xml:space="preserve">W razie zaistnienia wypadku przy pracy, któremu uległ pracownik Wykonawcy, Wykonawca zobowiązany jest o tym fakcie powiadomić Zamawiającego (służbę BHP i dyspozytora). </w:t>
      </w:r>
    </w:p>
    <w:p w14:paraId="28F24ECF" w14:textId="77777777" w:rsidR="004071CF" w:rsidRPr="00773832" w:rsidRDefault="004071CF" w:rsidP="006F47AE">
      <w:pPr>
        <w:pStyle w:val="Default"/>
        <w:numPr>
          <w:ilvl w:val="0"/>
          <w:numId w:val="80"/>
        </w:numPr>
        <w:jc w:val="both"/>
        <w:rPr>
          <w:sz w:val="22"/>
          <w:szCs w:val="22"/>
        </w:rPr>
      </w:pPr>
      <w:r w:rsidRPr="00773832">
        <w:rPr>
          <w:sz w:val="22"/>
          <w:szCs w:val="22"/>
        </w:rPr>
        <w:t xml:space="preserve">Ustalenie okoliczności przyczyn wypadku oraz sporządzenie wymaganej przepisami dokumentacji wypadkowej wykona służba BHP Wykonawcy z udziałem przedstawiciela BHP Zamawiającego – stosownie do Rozporządzenia Rady Ministrów z 01.07.2009r. (Dz.U. z 2009r. nr 105, poz. 870). </w:t>
      </w:r>
    </w:p>
    <w:p w14:paraId="72C61963" w14:textId="77777777" w:rsidR="004071CF" w:rsidRPr="00773832" w:rsidRDefault="004071CF" w:rsidP="006F47AE">
      <w:pPr>
        <w:pStyle w:val="Default"/>
        <w:numPr>
          <w:ilvl w:val="0"/>
          <w:numId w:val="80"/>
        </w:numPr>
        <w:jc w:val="both"/>
        <w:rPr>
          <w:sz w:val="22"/>
          <w:szCs w:val="22"/>
        </w:rPr>
      </w:pPr>
      <w:r w:rsidRPr="00773832">
        <w:rPr>
          <w:sz w:val="22"/>
          <w:szCs w:val="22"/>
        </w:rPr>
        <w:t xml:space="preserve">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 </w:t>
      </w:r>
    </w:p>
    <w:p w14:paraId="34C8E207" w14:textId="77777777" w:rsidR="004071CF" w:rsidRPr="00773832" w:rsidRDefault="004071CF" w:rsidP="006F47AE">
      <w:pPr>
        <w:pStyle w:val="Default"/>
        <w:numPr>
          <w:ilvl w:val="0"/>
          <w:numId w:val="80"/>
        </w:numPr>
        <w:jc w:val="both"/>
        <w:rPr>
          <w:sz w:val="22"/>
          <w:szCs w:val="22"/>
        </w:rPr>
      </w:pPr>
      <w:r w:rsidRPr="00773832">
        <w:rPr>
          <w:sz w:val="22"/>
          <w:szCs w:val="22"/>
        </w:rPr>
        <w:t xml:space="preserve">Wykonawca wyposaży swoich pracowników w środki ochrony indywidualnej oraz wymagany do realizacji zamówienia sprzęt do pracy na wysokości. </w:t>
      </w:r>
    </w:p>
    <w:p w14:paraId="1993F226" w14:textId="77777777" w:rsidR="004071CF" w:rsidRPr="00773832" w:rsidRDefault="004071CF" w:rsidP="006F47AE">
      <w:pPr>
        <w:pStyle w:val="Default"/>
        <w:numPr>
          <w:ilvl w:val="0"/>
          <w:numId w:val="80"/>
        </w:numPr>
        <w:jc w:val="both"/>
        <w:rPr>
          <w:sz w:val="22"/>
          <w:szCs w:val="22"/>
        </w:rPr>
      </w:pPr>
      <w:r w:rsidRPr="00773832">
        <w:rPr>
          <w:sz w:val="22"/>
          <w:szCs w:val="22"/>
        </w:rPr>
        <w:t xml:space="preserve">Niewykonanie lub niewłaściwe wykonanie przedmiotu zamówienia wynikające z przyczyn wymienionych powyżej obciąża Wykonawcę i może stanowić przyczynę odstąpienia od umowy z przyczyn leżących po stronie Wykonawcy. </w:t>
      </w:r>
    </w:p>
    <w:p w14:paraId="5BBD59D8" w14:textId="77777777" w:rsidR="004071CF" w:rsidRPr="00773832" w:rsidRDefault="004071CF" w:rsidP="006F47AE">
      <w:pPr>
        <w:pStyle w:val="Default"/>
        <w:numPr>
          <w:ilvl w:val="0"/>
          <w:numId w:val="80"/>
        </w:numPr>
        <w:jc w:val="both"/>
        <w:rPr>
          <w:sz w:val="22"/>
          <w:szCs w:val="22"/>
        </w:rPr>
      </w:pPr>
      <w:r w:rsidRPr="00773832">
        <w:rPr>
          <w:sz w:val="22"/>
          <w:szCs w:val="22"/>
        </w:rPr>
        <w:t xml:space="preserve">Przed rozpoczęciem realizacji przedmiotu zamówienia dostarczyć kopie potwierdzonych za zgodność z oryginałem dokumentów potwierdzających posiadane kwalifikacje zawodowe/uprawnienia osób zdolnych do wykonania zamówienia. </w:t>
      </w:r>
    </w:p>
    <w:p w14:paraId="0A2C9C99" w14:textId="77777777" w:rsidR="004071CF" w:rsidRPr="00773832" w:rsidRDefault="004071CF" w:rsidP="006F47AE">
      <w:pPr>
        <w:pStyle w:val="Default"/>
        <w:numPr>
          <w:ilvl w:val="0"/>
          <w:numId w:val="80"/>
        </w:numPr>
        <w:jc w:val="both"/>
        <w:rPr>
          <w:sz w:val="22"/>
          <w:szCs w:val="22"/>
        </w:rPr>
      </w:pPr>
      <w:r w:rsidRPr="00773832">
        <w:rPr>
          <w:sz w:val="22"/>
          <w:szCs w:val="22"/>
        </w:rPr>
        <w:t xml:space="preserve">Wykonawca jest wytwórcą odpadów powstających w trakcie realizacji zamówienia, za wyjątkiem złomu stalowego oraz złomu metali kolorowych, które zagospodaruje Zamawiający. </w:t>
      </w:r>
    </w:p>
    <w:p w14:paraId="6C8046FC" w14:textId="77777777" w:rsidR="004071CF" w:rsidRPr="00773832" w:rsidRDefault="004071CF" w:rsidP="006F47AE">
      <w:pPr>
        <w:pStyle w:val="Default"/>
        <w:numPr>
          <w:ilvl w:val="0"/>
          <w:numId w:val="80"/>
        </w:numPr>
        <w:jc w:val="both"/>
        <w:rPr>
          <w:sz w:val="22"/>
          <w:szCs w:val="22"/>
        </w:rPr>
      </w:pPr>
      <w:r w:rsidRPr="00773832">
        <w:rPr>
          <w:sz w:val="22"/>
          <w:szCs w:val="22"/>
        </w:rPr>
        <w:t xml:space="preserve">Prace na terenie zakładu górniczego powinny być wykonywane przez pracowników wykonawcy posługujących się językiem polskim w mowie i piśmie w stopniu warunkującym porozumiewanie się z pracownikami zamawiającego. </w:t>
      </w:r>
    </w:p>
    <w:p w14:paraId="1030349A" w14:textId="77777777" w:rsidR="004071CF" w:rsidRPr="00773832" w:rsidRDefault="004071CF" w:rsidP="006F47AE">
      <w:pPr>
        <w:pStyle w:val="Default"/>
        <w:numPr>
          <w:ilvl w:val="0"/>
          <w:numId w:val="80"/>
        </w:numPr>
        <w:jc w:val="both"/>
        <w:rPr>
          <w:sz w:val="22"/>
          <w:szCs w:val="22"/>
        </w:rPr>
      </w:pPr>
      <w:r w:rsidRPr="00773832">
        <w:rPr>
          <w:sz w:val="22"/>
          <w:szCs w:val="22"/>
        </w:rPr>
        <w:t xml:space="preserve">Zamawiający udzieli Wykonawcy niezbędnej pełnej informacji o istniejącym ryzyku zawodowym w zakładzie Zamawiającego. </w:t>
      </w:r>
    </w:p>
    <w:p w14:paraId="245E9F96" w14:textId="77777777" w:rsidR="004071CF" w:rsidRPr="00773832" w:rsidRDefault="004071CF" w:rsidP="006F47AE">
      <w:pPr>
        <w:pStyle w:val="Default"/>
        <w:numPr>
          <w:ilvl w:val="0"/>
          <w:numId w:val="80"/>
        </w:numPr>
        <w:jc w:val="both"/>
        <w:rPr>
          <w:sz w:val="22"/>
          <w:szCs w:val="22"/>
        </w:rPr>
      </w:pPr>
      <w:r w:rsidRPr="00773832">
        <w:rPr>
          <w:sz w:val="22"/>
          <w:szCs w:val="22"/>
        </w:rPr>
        <w:t xml:space="preserve">Zamawiający organizuje i zapewnia bezpieczeństwo przeciwpożarowe. </w:t>
      </w:r>
    </w:p>
    <w:p w14:paraId="5D1CF457" w14:textId="77777777" w:rsidR="004071CF" w:rsidRDefault="004071CF" w:rsidP="006F47AE">
      <w:pPr>
        <w:pStyle w:val="Default"/>
        <w:numPr>
          <w:ilvl w:val="0"/>
          <w:numId w:val="80"/>
        </w:numPr>
        <w:jc w:val="both"/>
        <w:rPr>
          <w:color w:val="auto"/>
          <w:sz w:val="22"/>
          <w:szCs w:val="22"/>
        </w:rPr>
      </w:pPr>
      <w:r w:rsidRPr="00773832">
        <w:rPr>
          <w:sz w:val="22"/>
          <w:szCs w:val="22"/>
        </w:rPr>
        <w:t>W przypadku gdy pracownik Wykonawcy ulegnie wypadkowi,</w:t>
      </w:r>
      <w:r>
        <w:rPr>
          <w:color w:val="auto"/>
          <w:sz w:val="22"/>
          <w:szCs w:val="22"/>
        </w:rPr>
        <w:t xml:space="preserve"> Zamawiający do czasu przejęcia dochodzenia wypadku przez służby BHP Wykonawcy zobowiązany jest zapewnić: </w:t>
      </w:r>
    </w:p>
    <w:p w14:paraId="3AD685F2" w14:textId="77777777" w:rsidR="004071CF" w:rsidRDefault="004071CF" w:rsidP="006F47AE">
      <w:pPr>
        <w:pStyle w:val="Default"/>
        <w:numPr>
          <w:ilvl w:val="0"/>
          <w:numId w:val="81"/>
        </w:numPr>
        <w:jc w:val="both"/>
        <w:rPr>
          <w:color w:val="auto"/>
          <w:sz w:val="22"/>
          <w:szCs w:val="22"/>
        </w:rPr>
      </w:pPr>
      <w:r>
        <w:rPr>
          <w:color w:val="auto"/>
          <w:sz w:val="22"/>
          <w:szCs w:val="22"/>
        </w:rPr>
        <w:t xml:space="preserve">niezwłoczne zorganizowanie pierwszej pomocy dla poszkodowanego wraz z wydaniem wstępnej opinii lekarskiej i koniecznym transportem sanitarnym, </w:t>
      </w:r>
    </w:p>
    <w:p w14:paraId="52DD74AC" w14:textId="77777777" w:rsidR="004071CF" w:rsidRDefault="004071CF" w:rsidP="006F47AE">
      <w:pPr>
        <w:pStyle w:val="Default"/>
        <w:numPr>
          <w:ilvl w:val="0"/>
          <w:numId w:val="81"/>
        </w:numPr>
        <w:jc w:val="both"/>
        <w:rPr>
          <w:color w:val="auto"/>
          <w:sz w:val="22"/>
          <w:szCs w:val="22"/>
        </w:rPr>
      </w:pPr>
      <w:r>
        <w:rPr>
          <w:color w:val="auto"/>
          <w:sz w:val="22"/>
          <w:szCs w:val="22"/>
        </w:rPr>
        <w:t xml:space="preserve">zabezpieczenie miejsca, gdy wypadek miał miejsce poza rejonem pracy Wykonawcy, </w:t>
      </w:r>
    </w:p>
    <w:p w14:paraId="14D1C992" w14:textId="77777777" w:rsidR="004071CF" w:rsidRDefault="004071CF" w:rsidP="006F47AE">
      <w:pPr>
        <w:pStyle w:val="Default"/>
        <w:numPr>
          <w:ilvl w:val="0"/>
          <w:numId w:val="81"/>
        </w:numPr>
        <w:jc w:val="both"/>
        <w:rPr>
          <w:color w:val="auto"/>
          <w:sz w:val="22"/>
          <w:szCs w:val="22"/>
        </w:rPr>
      </w:pPr>
      <w:r>
        <w:rPr>
          <w:color w:val="auto"/>
          <w:sz w:val="22"/>
          <w:szCs w:val="22"/>
        </w:rPr>
        <w:t xml:space="preserve">udostępnienie niezbędnych informacji i materiałów służbie BHP Wykonawcy. </w:t>
      </w:r>
    </w:p>
    <w:p w14:paraId="4F2EACC5" w14:textId="77777777" w:rsidR="004071CF" w:rsidRPr="00773832" w:rsidRDefault="004071CF" w:rsidP="006F47AE">
      <w:pPr>
        <w:pStyle w:val="Default"/>
        <w:numPr>
          <w:ilvl w:val="0"/>
          <w:numId w:val="80"/>
        </w:numPr>
        <w:jc w:val="both"/>
        <w:rPr>
          <w:sz w:val="22"/>
          <w:szCs w:val="22"/>
        </w:rPr>
      </w:pPr>
      <w:r w:rsidRPr="00773832">
        <w:rPr>
          <w:sz w:val="22"/>
          <w:szCs w:val="22"/>
        </w:rPr>
        <w:t xml:space="preserve">Powyższa procedura w koniecznym zakresie dotyczyć będzie również pracowników Wykonawcy wymagających nagłej interwencji lekarskiej. </w:t>
      </w:r>
    </w:p>
    <w:p w14:paraId="4CA6ED63" w14:textId="77777777" w:rsidR="004071CF" w:rsidRPr="00773832" w:rsidRDefault="004071CF" w:rsidP="006F47AE">
      <w:pPr>
        <w:pStyle w:val="Default"/>
        <w:numPr>
          <w:ilvl w:val="0"/>
          <w:numId w:val="80"/>
        </w:numPr>
        <w:jc w:val="both"/>
        <w:rPr>
          <w:sz w:val="22"/>
          <w:szCs w:val="22"/>
        </w:rPr>
      </w:pPr>
      <w:r w:rsidRPr="00773832">
        <w:rPr>
          <w:sz w:val="22"/>
          <w:szCs w:val="22"/>
        </w:rPr>
        <w:lastRenderedPageBreak/>
        <w:t xml:space="preserve">W przypadku stwierdzenia u pracownika Wykonawcy braku kwalifikacji lub naruszenia postanowień „Prawa Geologicznego i Górniczego”, Prawa Pracy, Regulaminu Pracy obowiązującego u Zamawiającego, Zamawiający odda go do dyspozycji Wykonawcy. </w:t>
      </w:r>
    </w:p>
    <w:p w14:paraId="3AEDD76A" w14:textId="77777777" w:rsidR="004071CF" w:rsidRPr="00773832" w:rsidRDefault="004071CF" w:rsidP="006F47AE">
      <w:pPr>
        <w:pStyle w:val="Default"/>
        <w:numPr>
          <w:ilvl w:val="0"/>
          <w:numId w:val="80"/>
        </w:numPr>
        <w:jc w:val="both"/>
        <w:rPr>
          <w:sz w:val="22"/>
          <w:szCs w:val="22"/>
        </w:rPr>
      </w:pPr>
      <w:r w:rsidRPr="00773832">
        <w:rPr>
          <w:sz w:val="22"/>
          <w:szCs w:val="22"/>
        </w:rPr>
        <w:t xml:space="preserve">Decyzje w sprawach jw. nie podlegają odwołaniu oraz nie zezwalają Wykonawcy na zmianę zakresu i terminu wykonania przedmiotu umowy. </w:t>
      </w:r>
    </w:p>
    <w:p w14:paraId="7D60C2FE" w14:textId="5CB67120" w:rsidR="004071CF" w:rsidRPr="004071CF" w:rsidRDefault="004071CF" w:rsidP="006F47AE">
      <w:pPr>
        <w:pStyle w:val="Default"/>
        <w:numPr>
          <w:ilvl w:val="0"/>
          <w:numId w:val="80"/>
        </w:numPr>
        <w:jc w:val="both"/>
        <w:rPr>
          <w:rFonts w:eastAsia="Calibri"/>
          <w:b/>
        </w:rPr>
      </w:pPr>
      <w:r w:rsidRPr="00773832">
        <w:rPr>
          <w:sz w:val="22"/>
          <w:szCs w:val="22"/>
        </w:rPr>
        <w:t>Przedmiotowe usługi, mają być wykonane w miejscu podlegającym bezpośredniemu nadzorowi Zamawiającego i Zamawiający</w:t>
      </w:r>
      <w:r>
        <w:rPr>
          <w:color w:val="auto"/>
          <w:sz w:val="22"/>
          <w:szCs w:val="22"/>
        </w:rPr>
        <w:t xml:space="preserve">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bookmarkEnd w:id="104"/>
    <w:p w14:paraId="5D60156A" w14:textId="77777777" w:rsidR="00BE2645" w:rsidRPr="00A96B0E" w:rsidRDefault="00BE2645" w:rsidP="00A96B0E">
      <w:pPr>
        <w:jc w:val="both"/>
        <w:rPr>
          <w:b/>
          <w:bCs/>
        </w:rPr>
      </w:pPr>
    </w:p>
    <w:p w14:paraId="7503370D" w14:textId="5D7E85A2" w:rsidR="00BE2645" w:rsidRDefault="00602FAA" w:rsidP="00453DC9">
      <w:pPr>
        <w:pStyle w:val="Akapitzlist"/>
        <w:numPr>
          <w:ilvl w:val="0"/>
          <w:numId w:val="30"/>
        </w:numPr>
        <w:jc w:val="both"/>
        <w:rPr>
          <w:b/>
          <w:bCs/>
        </w:rPr>
      </w:pPr>
      <w:bookmarkStart w:id="105" w:name="_Toc67292104"/>
      <w:bookmarkStart w:id="106" w:name="_Hlk67824277"/>
      <w:r w:rsidRPr="00A96B0E">
        <w:rPr>
          <w:b/>
          <w:bCs/>
        </w:rPr>
        <w:t>Obowiązki Zamawiającego</w:t>
      </w:r>
      <w:bookmarkEnd w:id="105"/>
      <w:r w:rsidR="00112408">
        <w:rPr>
          <w:b/>
          <w:bCs/>
        </w:rPr>
        <w:t>:</w:t>
      </w:r>
      <w:r w:rsidRPr="00A96B0E">
        <w:rPr>
          <w:b/>
          <w:bCs/>
        </w:rPr>
        <w:t xml:space="preserve"> </w:t>
      </w:r>
    </w:p>
    <w:p w14:paraId="75E69548" w14:textId="77777777" w:rsidR="004071CF" w:rsidRPr="00E16E0D" w:rsidRDefault="004071CF" w:rsidP="006F47AE">
      <w:pPr>
        <w:pStyle w:val="Default"/>
        <w:numPr>
          <w:ilvl w:val="0"/>
          <w:numId w:val="82"/>
        </w:numPr>
        <w:jc w:val="both"/>
        <w:rPr>
          <w:color w:val="auto"/>
          <w:sz w:val="22"/>
          <w:szCs w:val="22"/>
        </w:rPr>
      </w:pPr>
      <w:r w:rsidRPr="00E16E0D">
        <w:rPr>
          <w:color w:val="auto"/>
          <w:sz w:val="22"/>
          <w:szCs w:val="22"/>
        </w:rPr>
        <w:t>Udzielenie Wykonawcy niezbędnej pełnej informacji o istniejącym ryzyku zawodowym</w:t>
      </w:r>
    </w:p>
    <w:p w14:paraId="29F9DB07" w14:textId="77777777" w:rsidR="004071CF" w:rsidRPr="00E16E0D" w:rsidRDefault="004071CF" w:rsidP="006F47AE">
      <w:pPr>
        <w:pStyle w:val="Default"/>
        <w:numPr>
          <w:ilvl w:val="0"/>
          <w:numId w:val="82"/>
        </w:numPr>
        <w:jc w:val="both"/>
        <w:rPr>
          <w:color w:val="auto"/>
          <w:sz w:val="22"/>
          <w:szCs w:val="22"/>
        </w:rPr>
      </w:pPr>
      <w:r w:rsidRPr="00E16E0D">
        <w:rPr>
          <w:color w:val="auto"/>
          <w:sz w:val="22"/>
          <w:szCs w:val="22"/>
        </w:rPr>
        <w:t>w zakładzie Zamawiającego.</w:t>
      </w:r>
    </w:p>
    <w:p w14:paraId="7154565C" w14:textId="77777777" w:rsidR="004071CF" w:rsidRPr="00E16E0D" w:rsidRDefault="004071CF" w:rsidP="006F47AE">
      <w:pPr>
        <w:pStyle w:val="Default"/>
        <w:numPr>
          <w:ilvl w:val="0"/>
          <w:numId w:val="82"/>
        </w:numPr>
        <w:jc w:val="both"/>
        <w:rPr>
          <w:color w:val="auto"/>
          <w:sz w:val="22"/>
          <w:szCs w:val="22"/>
        </w:rPr>
      </w:pPr>
      <w:r w:rsidRPr="00E16E0D">
        <w:rPr>
          <w:color w:val="auto"/>
          <w:sz w:val="22"/>
          <w:szCs w:val="22"/>
        </w:rPr>
        <w:t>Zamawiający udzieli Wykonawcy niezbędnej pełnej informacji o istniejącym ryzyku zawodowym</w:t>
      </w:r>
    </w:p>
    <w:p w14:paraId="4B81F7D0" w14:textId="77777777" w:rsidR="004071CF" w:rsidRPr="00E16E0D" w:rsidRDefault="004071CF" w:rsidP="004071CF">
      <w:pPr>
        <w:pStyle w:val="Default"/>
        <w:ind w:left="1080"/>
        <w:jc w:val="both"/>
        <w:rPr>
          <w:color w:val="auto"/>
          <w:sz w:val="22"/>
          <w:szCs w:val="22"/>
        </w:rPr>
      </w:pPr>
      <w:r w:rsidRPr="00E16E0D">
        <w:rPr>
          <w:color w:val="auto"/>
          <w:sz w:val="22"/>
          <w:szCs w:val="22"/>
        </w:rPr>
        <w:t>w zakładzie Zamawiającego.</w:t>
      </w:r>
    </w:p>
    <w:p w14:paraId="540CD215" w14:textId="77777777" w:rsidR="004071CF" w:rsidRPr="00E16E0D" w:rsidRDefault="004071CF" w:rsidP="006F47AE">
      <w:pPr>
        <w:pStyle w:val="Default"/>
        <w:numPr>
          <w:ilvl w:val="0"/>
          <w:numId w:val="82"/>
        </w:numPr>
        <w:jc w:val="both"/>
        <w:rPr>
          <w:color w:val="auto"/>
          <w:sz w:val="22"/>
          <w:szCs w:val="22"/>
        </w:rPr>
      </w:pPr>
      <w:r w:rsidRPr="00E16E0D">
        <w:rPr>
          <w:color w:val="auto"/>
          <w:sz w:val="22"/>
          <w:szCs w:val="22"/>
        </w:rPr>
        <w:t>Zamawiający organizuje i zapewnia bezpieczeństwo przeciwpożarowe.</w:t>
      </w:r>
    </w:p>
    <w:p w14:paraId="0AE46293" w14:textId="77777777" w:rsidR="004071CF" w:rsidRPr="00E16E0D" w:rsidRDefault="004071CF" w:rsidP="006F47AE">
      <w:pPr>
        <w:pStyle w:val="Default"/>
        <w:numPr>
          <w:ilvl w:val="0"/>
          <w:numId w:val="82"/>
        </w:numPr>
        <w:jc w:val="both"/>
        <w:rPr>
          <w:rFonts w:eastAsia="Calibri"/>
          <w:bCs/>
          <w:sz w:val="22"/>
          <w:szCs w:val="22"/>
        </w:rPr>
      </w:pPr>
      <w:r w:rsidRPr="00E16E0D">
        <w:rPr>
          <w:color w:val="auto"/>
          <w:sz w:val="22"/>
          <w:szCs w:val="22"/>
        </w:rPr>
        <w:t>W przypadku gdy pracownik Wykonawcy ulegnie wypadkowi, Zamawiający do czasu przejęcia dochodzenia wypadku przez służby BHP Wykonawcy zobowiązany jest zapewnić</w:t>
      </w:r>
      <w:r w:rsidRPr="00E16E0D">
        <w:rPr>
          <w:rFonts w:eastAsia="Calibri"/>
          <w:bCs/>
          <w:sz w:val="22"/>
          <w:szCs w:val="22"/>
        </w:rPr>
        <w:t>:</w:t>
      </w:r>
    </w:p>
    <w:p w14:paraId="76A646F0" w14:textId="77777777" w:rsidR="004071CF" w:rsidRPr="00E16E0D" w:rsidRDefault="004071CF" w:rsidP="006F47AE">
      <w:pPr>
        <w:pStyle w:val="Akapitzlist"/>
        <w:widowControl w:val="0"/>
        <w:numPr>
          <w:ilvl w:val="0"/>
          <w:numId w:val="83"/>
        </w:numPr>
        <w:adjustRightInd w:val="0"/>
        <w:jc w:val="both"/>
        <w:textAlignment w:val="baseline"/>
        <w:rPr>
          <w:rFonts w:eastAsia="Calibri"/>
          <w:bCs/>
          <w:sz w:val="22"/>
          <w:szCs w:val="22"/>
        </w:rPr>
      </w:pPr>
      <w:r w:rsidRPr="00E16E0D">
        <w:rPr>
          <w:rFonts w:eastAsia="Calibri"/>
          <w:bCs/>
          <w:sz w:val="22"/>
          <w:szCs w:val="22"/>
        </w:rPr>
        <w:t>niezwłoczne zorganizowanie pierwszej pomocy dla poszkodowanego wraz z wydaniem wstępnej opinii lekarskiej i koniecznym transportem sanitarnym,</w:t>
      </w:r>
    </w:p>
    <w:p w14:paraId="63FC6576" w14:textId="77777777" w:rsidR="004071CF" w:rsidRPr="00E16E0D" w:rsidRDefault="004071CF" w:rsidP="006F47AE">
      <w:pPr>
        <w:pStyle w:val="Akapitzlist"/>
        <w:widowControl w:val="0"/>
        <w:numPr>
          <w:ilvl w:val="0"/>
          <w:numId w:val="83"/>
        </w:numPr>
        <w:adjustRightInd w:val="0"/>
        <w:jc w:val="both"/>
        <w:textAlignment w:val="baseline"/>
        <w:rPr>
          <w:rFonts w:eastAsia="Calibri"/>
          <w:bCs/>
          <w:sz w:val="22"/>
          <w:szCs w:val="22"/>
        </w:rPr>
      </w:pPr>
      <w:r w:rsidRPr="00E16E0D">
        <w:rPr>
          <w:rFonts w:eastAsia="Calibri"/>
          <w:bCs/>
          <w:sz w:val="22"/>
          <w:szCs w:val="22"/>
        </w:rPr>
        <w:t>zabezpieczenie miejsca, gdy wypadek miał miejsce poza rejonem pracy Wykonawcy,</w:t>
      </w:r>
    </w:p>
    <w:p w14:paraId="64CD5EDE" w14:textId="77777777" w:rsidR="004071CF" w:rsidRPr="00E16E0D" w:rsidRDefault="004071CF" w:rsidP="006F47AE">
      <w:pPr>
        <w:pStyle w:val="Akapitzlist"/>
        <w:widowControl w:val="0"/>
        <w:numPr>
          <w:ilvl w:val="0"/>
          <w:numId w:val="83"/>
        </w:numPr>
        <w:adjustRightInd w:val="0"/>
        <w:jc w:val="both"/>
        <w:textAlignment w:val="baseline"/>
        <w:rPr>
          <w:rFonts w:eastAsia="Calibri"/>
          <w:bCs/>
          <w:sz w:val="22"/>
          <w:szCs w:val="22"/>
        </w:rPr>
      </w:pPr>
      <w:r w:rsidRPr="00E16E0D">
        <w:rPr>
          <w:rFonts w:eastAsia="Calibri"/>
          <w:bCs/>
          <w:sz w:val="22"/>
          <w:szCs w:val="22"/>
        </w:rPr>
        <w:t>udostępnienie niezbędnych informacji i materiałów służbie BHP Wykonawcy.</w:t>
      </w:r>
    </w:p>
    <w:p w14:paraId="35BD6648" w14:textId="77777777" w:rsidR="004071CF" w:rsidRPr="00E16E0D" w:rsidRDefault="004071CF" w:rsidP="006F47AE">
      <w:pPr>
        <w:pStyle w:val="Default"/>
        <w:numPr>
          <w:ilvl w:val="0"/>
          <w:numId w:val="82"/>
        </w:numPr>
        <w:jc w:val="both"/>
        <w:rPr>
          <w:color w:val="auto"/>
          <w:sz w:val="22"/>
          <w:szCs w:val="22"/>
        </w:rPr>
      </w:pPr>
      <w:r w:rsidRPr="00E16E0D">
        <w:rPr>
          <w:color w:val="auto"/>
          <w:sz w:val="22"/>
          <w:szCs w:val="22"/>
        </w:rPr>
        <w:t>Powyższa procedura w koniecznym zakresie dotyczyć będzie również pracowników Wykonawcy</w:t>
      </w:r>
    </w:p>
    <w:p w14:paraId="3E09A6C2" w14:textId="77777777" w:rsidR="004071CF" w:rsidRPr="00E16E0D" w:rsidRDefault="004071CF" w:rsidP="004071CF">
      <w:pPr>
        <w:pStyle w:val="Default"/>
        <w:ind w:left="1080"/>
        <w:jc w:val="both"/>
        <w:rPr>
          <w:color w:val="auto"/>
          <w:sz w:val="22"/>
          <w:szCs w:val="22"/>
        </w:rPr>
      </w:pPr>
      <w:r w:rsidRPr="00E16E0D">
        <w:rPr>
          <w:color w:val="auto"/>
          <w:sz w:val="22"/>
          <w:szCs w:val="22"/>
        </w:rPr>
        <w:t>wymagających nagłej interwencji lekarskiej.</w:t>
      </w:r>
    </w:p>
    <w:p w14:paraId="134F28B6" w14:textId="77777777" w:rsidR="004071CF" w:rsidRPr="00E16E0D" w:rsidRDefault="004071CF" w:rsidP="006F47AE">
      <w:pPr>
        <w:pStyle w:val="Default"/>
        <w:numPr>
          <w:ilvl w:val="0"/>
          <w:numId w:val="82"/>
        </w:numPr>
        <w:jc w:val="both"/>
        <w:rPr>
          <w:color w:val="auto"/>
          <w:sz w:val="22"/>
          <w:szCs w:val="22"/>
        </w:rPr>
      </w:pPr>
      <w:r w:rsidRPr="00E16E0D">
        <w:rPr>
          <w:color w:val="auto"/>
          <w:sz w:val="22"/>
          <w:szCs w:val="22"/>
        </w:rPr>
        <w:t>W przypadku stwierdzenia u pracownika Wykonawcy braku kwalifikacji lub naruszenia</w:t>
      </w:r>
    </w:p>
    <w:p w14:paraId="5ED9857D" w14:textId="77777777" w:rsidR="004071CF" w:rsidRPr="00E16E0D" w:rsidRDefault="004071CF" w:rsidP="004071CF">
      <w:pPr>
        <w:pStyle w:val="Default"/>
        <w:ind w:left="1080"/>
        <w:jc w:val="both"/>
        <w:rPr>
          <w:color w:val="auto"/>
          <w:sz w:val="22"/>
          <w:szCs w:val="22"/>
        </w:rPr>
      </w:pPr>
      <w:r w:rsidRPr="00E16E0D">
        <w:rPr>
          <w:color w:val="auto"/>
          <w:sz w:val="22"/>
          <w:szCs w:val="22"/>
        </w:rPr>
        <w:t>postanowień „Prawa Geologicznego i Górniczego”, Prawa Pracy, Regulaminu Pracy obowiązującego u Zamawiającego, Zamawiający odda go do dyspozycji Wykonawcy.</w:t>
      </w:r>
    </w:p>
    <w:p w14:paraId="65BF270D" w14:textId="7E52A8EB" w:rsidR="004071CF" w:rsidRPr="004071CF" w:rsidRDefault="004071CF" w:rsidP="006F47AE">
      <w:pPr>
        <w:pStyle w:val="Default"/>
        <w:numPr>
          <w:ilvl w:val="0"/>
          <w:numId w:val="82"/>
        </w:numPr>
        <w:jc w:val="both"/>
        <w:rPr>
          <w:rFonts w:eastAsia="Calibri"/>
          <w:b/>
          <w:sz w:val="22"/>
          <w:szCs w:val="22"/>
        </w:rPr>
      </w:pPr>
      <w:r w:rsidRPr="00E16E0D">
        <w:rPr>
          <w:color w:val="auto"/>
          <w:sz w:val="22"/>
          <w:szCs w:val="22"/>
        </w:rPr>
        <w:t xml:space="preserve">Decyzje w sprawach jw. nie podlegają odwołaniu oraz nie zezwalają Wykonawcy na zmianę </w:t>
      </w:r>
      <w:r w:rsidRPr="00E16E0D">
        <w:rPr>
          <w:sz w:val="22"/>
          <w:szCs w:val="22"/>
        </w:rPr>
        <w:t>zakresu i terminu wykonania przedmiotu umowy</w:t>
      </w:r>
      <w:r w:rsidRPr="00E16E0D">
        <w:rPr>
          <w:rFonts w:eastAsia="Calibri"/>
          <w:bCs/>
          <w:sz w:val="22"/>
          <w:szCs w:val="22"/>
        </w:rPr>
        <w:t>.</w:t>
      </w:r>
    </w:p>
    <w:p w14:paraId="654717A2" w14:textId="77777777" w:rsidR="00A96B0E" w:rsidRPr="00A96B0E" w:rsidRDefault="00A96B0E" w:rsidP="00A96B0E">
      <w:pPr>
        <w:pStyle w:val="Akapitzlist"/>
        <w:jc w:val="both"/>
        <w:rPr>
          <w:b/>
          <w:bCs/>
        </w:rPr>
      </w:pPr>
    </w:p>
    <w:p w14:paraId="06ADC81E" w14:textId="4FAC1055" w:rsidR="00360DA8" w:rsidRPr="00A96B0E" w:rsidRDefault="00360DA8" w:rsidP="00453DC9">
      <w:pPr>
        <w:pStyle w:val="Akapitzlist"/>
        <w:numPr>
          <w:ilvl w:val="0"/>
          <w:numId w:val="30"/>
        </w:numPr>
        <w:jc w:val="both"/>
        <w:rPr>
          <w:b/>
          <w:bCs/>
        </w:rPr>
      </w:pPr>
      <w:r w:rsidRPr="00A96B0E">
        <w:rPr>
          <w:b/>
          <w:bCs/>
        </w:rPr>
        <w:t>Gwarancja i postępowanie reklamacyjne</w:t>
      </w:r>
      <w:r w:rsidR="00112408">
        <w:rPr>
          <w:b/>
          <w:bCs/>
        </w:rPr>
        <w:t>:</w:t>
      </w:r>
      <w:r w:rsidRPr="00A96B0E">
        <w:rPr>
          <w:b/>
          <w:bCs/>
        </w:rPr>
        <w:t xml:space="preserve"> </w:t>
      </w:r>
      <w:r w:rsidR="004071CF" w:rsidRPr="004071CF">
        <w:rPr>
          <w:b/>
          <w:bCs/>
        </w:rPr>
        <w:t>24 miesiące od dnia dostawy</w:t>
      </w:r>
    </w:p>
    <w:p w14:paraId="4C9277C1" w14:textId="77777777" w:rsidR="00360DA8" w:rsidRPr="00DB08A8" w:rsidRDefault="00360DA8" w:rsidP="00A96B0E">
      <w:pPr>
        <w:jc w:val="both"/>
        <w:rPr>
          <w:color w:val="FF0000"/>
          <w:sz w:val="24"/>
          <w:szCs w:val="24"/>
        </w:rPr>
      </w:pPr>
    </w:p>
    <w:p w14:paraId="22B00DCA" w14:textId="36616F2B" w:rsidR="004071CF" w:rsidRPr="004071CF" w:rsidRDefault="007F63D9" w:rsidP="004071CF">
      <w:pPr>
        <w:pStyle w:val="Akapitzlist"/>
        <w:numPr>
          <w:ilvl w:val="0"/>
          <w:numId w:val="30"/>
        </w:numPr>
        <w:jc w:val="both"/>
        <w:rPr>
          <w:b/>
          <w:bCs/>
        </w:rPr>
      </w:pPr>
      <w:bookmarkStart w:id="107" w:name="_Toc67292096"/>
      <w:bookmarkStart w:id="108" w:name="_Toc67292095"/>
      <w:bookmarkStart w:id="109" w:name="_Hlk67824301"/>
      <w:bookmarkEnd w:id="106"/>
      <w:r w:rsidRPr="00A96B0E">
        <w:rPr>
          <w:b/>
          <w:bCs/>
        </w:rPr>
        <w:t>Forma zatrudnienia osób realizujących zamówienie</w:t>
      </w:r>
      <w:bookmarkEnd w:id="107"/>
      <w:r w:rsidR="00112408">
        <w:rPr>
          <w:b/>
          <w:bCs/>
        </w:rPr>
        <w:t>:</w:t>
      </w:r>
    </w:p>
    <w:p w14:paraId="373C6308" w14:textId="1586D348" w:rsidR="004071CF" w:rsidRDefault="004071CF" w:rsidP="004071CF">
      <w:pPr>
        <w:pStyle w:val="Akapitzlist"/>
        <w:jc w:val="both"/>
        <w:rPr>
          <w:b/>
          <w:bCs/>
        </w:rPr>
      </w:pPr>
      <w:r w:rsidRPr="00A11B42">
        <w:rPr>
          <w:sz w:val="22"/>
          <w:szCs w:val="22"/>
        </w:rPr>
        <w:t>Wykonawca jest odpowiedzialny za zatrudnianie do realizacji zamówienia pracowników zgodnie z obowiązującymi przepisami prawa</w:t>
      </w:r>
      <w:r>
        <w:rPr>
          <w:sz w:val="22"/>
          <w:szCs w:val="22"/>
        </w:rPr>
        <w:t>.</w:t>
      </w:r>
    </w:p>
    <w:p w14:paraId="3B0B743A" w14:textId="77777777" w:rsidR="007F63D9" w:rsidRPr="007F63D9" w:rsidRDefault="007F63D9" w:rsidP="007F63D9">
      <w:pPr>
        <w:jc w:val="both"/>
        <w:rPr>
          <w:b/>
          <w:bCs/>
        </w:rPr>
      </w:pPr>
    </w:p>
    <w:p w14:paraId="4DB7A593" w14:textId="49E21567" w:rsidR="001B50F3" w:rsidRPr="004071CF" w:rsidRDefault="001F655F" w:rsidP="004071CF">
      <w:pPr>
        <w:pStyle w:val="Akapitzlist"/>
        <w:numPr>
          <w:ilvl w:val="0"/>
          <w:numId w:val="30"/>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8"/>
      <w:r w:rsidR="00112408">
        <w:rPr>
          <w:b/>
          <w:bCs/>
        </w:rPr>
        <w:t>:</w:t>
      </w:r>
      <w:r w:rsidRPr="00A96B0E">
        <w:rPr>
          <w:b/>
          <w:bCs/>
        </w:rPr>
        <w:t xml:space="preserve"> </w:t>
      </w:r>
      <w:bookmarkStart w:id="110" w:name="_Hlk82764309"/>
    </w:p>
    <w:p w14:paraId="1957E8B9" w14:textId="77777777" w:rsidR="001B50F3" w:rsidRPr="004071CF" w:rsidRDefault="001B50F3" w:rsidP="004071CF">
      <w:pPr>
        <w:pStyle w:val="Akapitzlist"/>
        <w:jc w:val="both"/>
        <w:rPr>
          <w:b/>
          <w:bCs/>
          <w:sz w:val="22"/>
          <w:szCs w:val="22"/>
        </w:rPr>
      </w:pPr>
      <w:r w:rsidRPr="00D056E1">
        <w:rPr>
          <w:bCs/>
          <w:sz w:val="22"/>
        </w:rPr>
        <w:t xml:space="preserve">Realizacja przedmiotowego </w:t>
      </w:r>
      <w:r w:rsidRPr="002768F5">
        <w:rPr>
          <w:bCs/>
          <w:sz w:val="22"/>
        </w:rPr>
        <w:t xml:space="preserve">zamówienia </w:t>
      </w:r>
      <w:r w:rsidRPr="004071CF">
        <w:rPr>
          <w:bCs/>
          <w:strike/>
          <w:color w:val="FF0000"/>
          <w:sz w:val="22"/>
        </w:rPr>
        <w:t xml:space="preserve">wymaga </w:t>
      </w:r>
      <w:r w:rsidRPr="002768F5">
        <w:rPr>
          <w:bCs/>
          <w:color w:val="FF0000"/>
          <w:sz w:val="22"/>
        </w:rPr>
        <w:t xml:space="preserve">/ nie wymaga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336EF70C" w14:textId="77777777" w:rsidR="004071CF" w:rsidRPr="00254746" w:rsidRDefault="004071CF" w:rsidP="004071CF">
      <w:pPr>
        <w:pStyle w:val="Akapitzlist"/>
        <w:jc w:val="both"/>
        <w:rPr>
          <w:b/>
          <w:bCs/>
          <w:sz w:val="22"/>
          <w:szCs w:val="22"/>
        </w:rPr>
      </w:pPr>
    </w:p>
    <w:bookmarkEnd w:id="110"/>
    <w:p w14:paraId="0D9A655D" w14:textId="757EDC45" w:rsidR="001F655F" w:rsidRDefault="001F655F" w:rsidP="00453DC9">
      <w:pPr>
        <w:pStyle w:val="Akapitzlist"/>
        <w:numPr>
          <w:ilvl w:val="0"/>
          <w:numId w:val="30"/>
        </w:numPr>
        <w:jc w:val="both"/>
        <w:rPr>
          <w:b/>
          <w:bCs/>
        </w:rPr>
      </w:pPr>
      <w:r w:rsidRPr="0058495C">
        <w:rPr>
          <w:b/>
          <w:bCs/>
        </w:rPr>
        <w:t>Informacje dodatkowe</w:t>
      </w:r>
      <w:r w:rsidR="00112408">
        <w:rPr>
          <w:b/>
          <w:bCs/>
        </w:rPr>
        <w:t>:</w:t>
      </w:r>
      <w:r w:rsidR="004071CF">
        <w:rPr>
          <w:b/>
          <w:bCs/>
        </w:rPr>
        <w:t xml:space="preserve"> brak</w:t>
      </w:r>
    </w:p>
    <w:p w14:paraId="72A77C66" w14:textId="7CB86D69" w:rsidR="006E5FB0" w:rsidRDefault="006E5FB0" w:rsidP="006E5FB0">
      <w:pPr>
        <w:jc w:val="both"/>
        <w:rPr>
          <w:b/>
          <w:bCs/>
        </w:rPr>
      </w:pPr>
    </w:p>
    <w:p w14:paraId="4A4A46E3" w14:textId="1E8E421E" w:rsidR="006E5FB0" w:rsidRDefault="006E5FB0" w:rsidP="006E5FB0">
      <w:pPr>
        <w:jc w:val="both"/>
        <w:rPr>
          <w:b/>
          <w:bCs/>
        </w:rPr>
      </w:pPr>
    </w:p>
    <w:bookmarkEnd w:id="109"/>
    <w:p w14:paraId="1CBECB55" w14:textId="12D59EE0" w:rsidR="00AC4DB5" w:rsidRDefault="00AC4DB5">
      <w:pPr>
        <w:spacing w:after="160" w:line="259" w:lineRule="auto"/>
        <w:rPr>
          <w:rFonts w:eastAsiaTheme="majorEastAsia"/>
          <w:b/>
          <w:bCs/>
          <w:color w:val="2F5496" w:themeColor="accent1" w:themeShade="BF"/>
          <w:spacing w:val="20"/>
          <w:sz w:val="28"/>
          <w:szCs w:val="28"/>
        </w:rPr>
      </w:pP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0F5FF19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4"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CD5791" w:rsidRDefault="00490259" w:rsidP="00CD5791">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CD5791">
        <w:rPr>
          <w:rFonts w:ascii="Times New Roman" w:hAnsi="Times New Roman" w:cs="Times New Roman"/>
          <w:color w:val="auto"/>
          <w:sz w:val="24"/>
          <w:szCs w:val="24"/>
        </w:rPr>
        <w:lastRenderedPageBreak/>
        <w:t xml:space="preserve">Załącznik nr 2 do SWZ </w:t>
      </w:r>
      <w:r w:rsidR="006E5FB0" w:rsidRPr="00CD5791">
        <w:rPr>
          <w:rFonts w:ascii="Times New Roman" w:hAnsi="Times New Roman" w:cs="Times New Roman"/>
          <w:color w:val="auto"/>
          <w:sz w:val="24"/>
          <w:szCs w:val="24"/>
        </w:rPr>
        <w:t xml:space="preserve"> - </w:t>
      </w:r>
      <w:r w:rsidRPr="00CD5791">
        <w:rPr>
          <w:rFonts w:ascii="Times New Roman" w:hAnsi="Times New Roman" w:cs="Times New Roman"/>
          <w:color w:val="auto"/>
          <w:sz w:val="24"/>
          <w:szCs w:val="24"/>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5"/>
          <w:footerReference w:type="default" r:id="rId16"/>
          <w:pgSz w:w="11907" w:h="16840" w:code="9"/>
          <w:pgMar w:top="1417" w:right="1417" w:bottom="1417" w:left="1417" w:header="709" w:footer="0" w:gutter="0"/>
          <w:cols w:space="708"/>
          <w:titlePg/>
          <w:docGrid w:linePitch="360"/>
        </w:sectPr>
      </w:pPr>
    </w:p>
    <w:p w14:paraId="29C09881" w14:textId="65196675" w:rsidR="003761A2" w:rsidRPr="00CD5791" w:rsidRDefault="003761A2" w:rsidP="00CD5791">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11" w:name="_Toc67292123"/>
      <w:r w:rsidRPr="00CD5791">
        <w:rPr>
          <w:rFonts w:ascii="Times New Roman" w:hAnsi="Times New Roman" w:cs="Times New Roman"/>
          <w:color w:val="auto"/>
          <w:sz w:val="24"/>
          <w:szCs w:val="24"/>
        </w:rPr>
        <w:lastRenderedPageBreak/>
        <w:t>Załącznik nr 3 do SWZ</w:t>
      </w:r>
      <w:bookmarkEnd w:id="111"/>
      <w:r w:rsidR="005652FC" w:rsidRPr="00CD5791">
        <w:rPr>
          <w:rFonts w:ascii="Times New Roman" w:hAnsi="Times New Roman" w:cs="Times New Roman"/>
          <w:color w:val="auto"/>
          <w:sz w:val="24"/>
          <w:szCs w:val="24"/>
        </w:rPr>
        <w:t xml:space="preserve"> </w:t>
      </w:r>
      <w:r w:rsidRPr="00CD5791">
        <w:rPr>
          <w:rFonts w:ascii="Times New Roman" w:hAnsi="Times New Roman" w:cs="Times New Roman"/>
          <w:color w:val="auto"/>
          <w:sz w:val="24"/>
          <w:szCs w:val="24"/>
        </w:rPr>
        <w:t xml:space="preserve">– Zobowiązanie </w:t>
      </w:r>
      <w:r w:rsidR="00DB4D9E" w:rsidRPr="00CD5791">
        <w:rPr>
          <w:rFonts w:ascii="Times New Roman" w:hAnsi="Times New Roman" w:cs="Times New Roman"/>
          <w:color w:val="auto"/>
          <w:sz w:val="24"/>
          <w:szCs w:val="24"/>
        </w:rPr>
        <w:t>Wykonawcy</w:t>
      </w:r>
      <w:r w:rsidRPr="00CD5791">
        <w:rPr>
          <w:rFonts w:ascii="Times New Roman" w:hAnsi="Times New Roman" w:cs="Times New Roman"/>
          <w:color w:val="auto"/>
          <w:sz w:val="24"/>
          <w:szCs w:val="24"/>
        </w:rPr>
        <w:t xml:space="preserve"> do zachowania  poufności</w:t>
      </w:r>
      <w:r w:rsidR="00AA5471" w:rsidRPr="00CD5791">
        <w:rPr>
          <w:rFonts w:ascii="Times New Roman" w:hAnsi="Times New Roman" w:cs="Times New Roman"/>
          <w:color w:val="auto"/>
          <w:sz w:val="24"/>
          <w:szCs w:val="24"/>
        </w:rPr>
        <w:t xml:space="preserve"> –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2" w:name="_Hlk106046523"/>
      <w:bookmarkStart w:id="113"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2"/>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3"/>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4BB76BE5" w:rsidR="00490259" w:rsidRPr="00CD5791" w:rsidRDefault="00490259" w:rsidP="00CD5791">
      <w:pPr>
        <w:pStyle w:val="Nagwek1"/>
        <w:shd w:val="clear" w:color="auto" w:fill="D9D9D9" w:themeFill="background1" w:themeFillShade="D9"/>
        <w:spacing w:before="120" w:line="312" w:lineRule="auto"/>
        <w:jc w:val="both"/>
        <w:rPr>
          <w:rFonts w:ascii="Times New Roman" w:hAnsi="Times New Roman" w:cs="Times New Roman"/>
          <w:color w:val="auto"/>
          <w:sz w:val="32"/>
          <w:szCs w:val="32"/>
        </w:rPr>
      </w:pPr>
      <w:r w:rsidRPr="00CD5791">
        <w:rPr>
          <w:rFonts w:ascii="Times New Roman" w:hAnsi="Times New Roman" w:cs="Times New Roman"/>
          <w:color w:val="auto"/>
          <w:sz w:val="32"/>
          <w:szCs w:val="32"/>
        </w:rPr>
        <w:t xml:space="preserve">Załączniki nr </w:t>
      </w:r>
      <w:r w:rsidR="00A77593" w:rsidRPr="00CD5791">
        <w:rPr>
          <w:rFonts w:ascii="Times New Roman" w:hAnsi="Times New Roman" w:cs="Times New Roman"/>
          <w:color w:val="auto"/>
          <w:sz w:val="32"/>
          <w:szCs w:val="32"/>
        </w:rPr>
        <w:t>4</w:t>
      </w:r>
      <w:r w:rsidRPr="00CD5791">
        <w:rPr>
          <w:rFonts w:ascii="Times New Roman" w:hAnsi="Times New Roman" w:cs="Times New Roman"/>
          <w:color w:val="auto"/>
          <w:sz w:val="32"/>
          <w:szCs w:val="32"/>
        </w:rPr>
        <w:t xml:space="preserve"> do SW</w:t>
      </w:r>
      <w:r w:rsidR="00CD5791" w:rsidRPr="00CD5791">
        <w:rPr>
          <w:rFonts w:ascii="Times New Roman" w:hAnsi="Times New Roman" w:cs="Times New Roman"/>
          <w:color w:val="auto"/>
          <w:sz w:val="32"/>
          <w:szCs w:val="32"/>
        </w:rPr>
        <w:t xml:space="preserve">Z </w:t>
      </w:r>
      <w:r w:rsidRPr="00CD5791">
        <w:rPr>
          <w:rFonts w:ascii="Times New Roman" w:hAnsi="Times New Roman" w:cs="Times New Roman"/>
          <w:color w:val="auto"/>
          <w:sz w:val="32"/>
          <w:szCs w:val="32"/>
        </w:rPr>
        <w:t xml:space="preserve">składane przez </w:t>
      </w:r>
      <w:r w:rsidR="008616AB" w:rsidRPr="00CD5791">
        <w:rPr>
          <w:rFonts w:ascii="Times New Roman" w:hAnsi="Times New Roman" w:cs="Times New Roman"/>
          <w:color w:val="auto"/>
          <w:sz w:val="32"/>
          <w:szCs w:val="32"/>
        </w:rPr>
        <w:t>Wykonawcę</w:t>
      </w:r>
      <w:r w:rsidRPr="00CD5791">
        <w:rPr>
          <w:rFonts w:ascii="Times New Roman" w:hAnsi="Times New Roman" w:cs="Times New Roman"/>
          <w:color w:val="auto"/>
          <w:sz w:val="32"/>
          <w:szCs w:val="32"/>
        </w:rPr>
        <w:t>, którego oferta jest najwyżej oceniona, na wezwanie Zamawiającego</w:t>
      </w:r>
      <w:r w:rsidR="00A04EE8" w:rsidRPr="00CD5791">
        <w:rPr>
          <w:rFonts w:ascii="Times New Roman" w:hAnsi="Times New Roman" w:cs="Times New Roman"/>
          <w:color w:val="auto"/>
          <w:sz w:val="32"/>
          <w:szCs w:val="32"/>
        </w:rPr>
        <w:t>:</w:t>
      </w:r>
    </w:p>
    <w:p w14:paraId="1F6F565F" w14:textId="77777777" w:rsidR="00490259" w:rsidRPr="00CD5791" w:rsidRDefault="00490259" w:rsidP="00490259">
      <w:pPr>
        <w:jc w:val="center"/>
        <w:rPr>
          <w:rFonts w:eastAsiaTheme="majorEastAsia"/>
          <w:b/>
          <w:bCs/>
          <w:color w:val="2F5496" w:themeColor="accent1" w:themeShade="BF"/>
          <w:spacing w:val="20"/>
          <w:sz w:val="36"/>
          <w:szCs w:val="36"/>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6F47AE">
      <w:pPr>
        <w:pStyle w:val="Akapitzlist"/>
        <w:widowControl w:val="0"/>
        <w:numPr>
          <w:ilvl w:val="0"/>
          <w:numId w:val="32"/>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6F47AE">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6F47AE">
      <w:pPr>
        <w:pStyle w:val="Akapitzlist"/>
        <w:widowControl w:val="0"/>
        <w:numPr>
          <w:ilvl w:val="0"/>
          <w:numId w:val="32"/>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6F47AE">
      <w:pPr>
        <w:pStyle w:val="Akapitzlist"/>
        <w:widowControl w:val="0"/>
        <w:numPr>
          <w:ilvl w:val="0"/>
          <w:numId w:val="32"/>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4"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4"/>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5" w:name="_Hlk106046238"/>
    </w:p>
    <w:p w14:paraId="636643EB" w14:textId="17F7B141" w:rsidR="00490259" w:rsidRPr="008057B2" w:rsidRDefault="00490259" w:rsidP="00490259">
      <w:pPr>
        <w:jc w:val="center"/>
        <w:rPr>
          <w:b/>
          <w:sz w:val="24"/>
          <w:szCs w:val="24"/>
        </w:rPr>
      </w:pPr>
      <w:r w:rsidRPr="0013238E">
        <w:rPr>
          <w:b/>
          <w:sz w:val="24"/>
          <w:szCs w:val="24"/>
        </w:rPr>
        <w:t xml:space="preserve">w okresie ostatnich </w:t>
      </w:r>
      <w:r w:rsidR="0013238E" w:rsidRPr="0013238E">
        <w:rPr>
          <w:b/>
          <w:color w:val="FF0000"/>
          <w:sz w:val="24"/>
          <w:szCs w:val="24"/>
        </w:rPr>
        <w:t xml:space="preserve">trzech lat </w:t>
      </w:r>
      <w:r w:rsidR="0013238E" w:rsidRPr="0013238E">
        <w:rPr>
          <w:b/>
          <w:i/>
          <w:iCs/>
          <w:color w:val="FF0000"/>
          <w:sz w:val="22"/>
          <w:szCs w:val="22"/>
        </w:rPr>
        <w:t>(</w:t>
      </w:r>
      <w:r w:rsidR="0013238E" w:rsidRPr="0013238E">
        <w:rPr>
          <w:i/>
          <w:iCs/>
          <w:color w:val="FF0000"/>
          <w:sz w:val="22"/>
          <w:szCs w:val="22"/>
        </w:rPr>
        <w:t>lub dłuższy okres w zależności od postawionego warunku)</w:t>
      </w:r>
      <w:r w:rsidR="0013238E">
        <w:rPr>
          <w:i/>
          <w:iCs/>
          <w:color w:val="FF0000"/>
          <w:sz w:val="22"/>
          <w:szCs w:val="22"/>
        </w:rPr>
        <w:t xml:space="preserve">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Zadanie nr 1</w:t>
            </w:r>
            <w:r w:rsidR="009341CA" w:rsidRPr="002B3992">
              <w:rPr>
                <w:b/>
                <w:sz w:val="24"/>
                <w:szCs w:val="24"/>
                <w:lang w:eastAsia="zh-CN"/>
              </w:rPr>
              <w:t>:</w:t>
            </w:r>
          </w:p>
          <w:p w14:paraId="24B62868" w14:textId="125268C6" w:rsidR="009341CA" w:rsidRPr="002B3992" w:rsidRDefault="009341CA" w:rsidP="009341CA">
            <w:pPr>
              <w:tabs>
                <w:tab w:val="left" w:pos="851"/>
              </w:tabs>
              <w:rPr>
                <w:bCs/>
                <w:sz w:val="24"/>
                <w:szCs w:val="24"/>
                <w:lang w:eastAsia="zh-CN"/>
              </w:rPr>
            </w:pPr>
            <w:r w:rsidRPr="002B3992">
              <w:rPr>
                <w:bCs/>
                <w:sz w:val="22"/>
                <w:szCs w:val="22"/>
                <w:lang w:eastAsia="zh-CN"/>
              </w:rPr>
              <w:t>Warunek: ….</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453DC9">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1AC8DDF9" w:rsidR="00490259" w:rsidRPr="00645CCE" w:rsidRDefault="00490259" w:rsidP="00453DC9">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000A633D" w:rsidRPr="00645CCE">
        <w:rPr>
          <w:bCs/>
          <w:i/>
          <w:iCs/>
          <w:sz w:val="22"/>
          <w:szCs w:val="22"/>
          <w:lang w:eastAsia="zh-CN"/>
        </w:rPr>
        <w:t>dostawy</w:t>
      </w:r>
      <w:r w:rsidRPr="00645CCE">
        <w:rPr>
          <w:bCs/>
          <w:i/>
          <w:iCs/>
          <w:sz w:val="22"/>
          <w:szCs w:val="22"/>
          <w:lang w:eastAsia="zh-CN"/>
        </w:rPr>
        <w:t xml:space="preserve"> zostały wykonane należycie lub są wykonywane należycie.</w:t>
      </w:r>
    </w:p>
    <w:p w14:paraId="2EF5D9AF" w14:textId="6AD2C985" w:rsidR="00490259" w:rsidRPr="00111016" w:rsidRDefault="00490259" w:rsidP="00453DC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453DC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5"/>
    <w:p w14:paraId="1C766655" w14:textId="15E5DBE7" w:rsidR="00490259" w:rsidRPr="00E66F78" w:rsidRDefault="00555424" w:rsidP="00645CCE">
      <w:pPr>
        <w:spacing w:after="160" w:line="259" w:lineRule="auto"/>
        <w:rPr>
          <w:bCs/>
          <w:i/>
          <w:iCs/>
          <w:lang w:eastAsia="zh-CN"/>
        </w:rPr>
        <w:sectPr w:rsidR="00490259" w:rsidRPr="00E66F78" w:rsidSect="00E5240C">
          <w:pgSz w:w="11907" w:h="16840" w:code="9"/>
          <w:pgMar w:top="1417" w:right="1134" w:bottom="1417" w:left="1417" w:header="709" w:footer="176" w:gutter="0"/>
          <w:cols w:space="708"/>
          <w:docGrid w:linePitch="360"/>
        </w:sectPr>
      </w:pPr>
      <w:r>
        <w:rPr>
          <w:i/>
          <w:iCs/>
        </w:rPr>
        <w:br w:type="page"/>
      </w: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6" w:name="_Hlk106046060"/>
      <w:bookmarkStart w:id="117" w:name="_Hlk156498045"/>
      <w:r w:rsidRPr="008057B2">
        <w:rPr>
          <w:sz w:val="22"/>
          <w:szCs w:val="22"/>
        </w:rPr>
        <w:t xml:space="preserve">Nazwa </w:t>
      </w:r>
      <w:r w:rsidR="00DB4D9E">
        <w:rPr>
          <w:sz w:val="22"/>
          <w:szCs w:val="22"/>
        </w:rPr>
        <w:t>Wykonawcy</w:t>
      </w:r>
      <w:r w:rsidRPr="008057B2">
        <w:rPr>
          <w:sz w:val="22"/>
          <w:szCs w:val="22"/>
        </w:rPr>
        <w:t>: ...................................................................................................................</w:t>
      </w:r>
    </w:p>
    <w:bookmarkEnd w:id="116"/>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7"/>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8"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453DC9">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453DC9">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453DC9">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453DC9">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453DC9">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453DC9">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8"/>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19"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19"/>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0"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D17A81"/>
    <w:p w14:paraId="3045C09E" w14:textId="77777777" w:rsidR="00490259" w:rsidRPr="00F6492E" w:rsidRDefault="00490259" w:rsidP="00D17A81"/>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D17A81"/>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6F47AE">
      <w:pPr>
        <w:widowControl w:val="0"/>
        <w:numPr>
          <w:ilvl w:val="7"/>
          <w:numId w:val="35"/>
        </w:numPr>
        <w:adjustRightInd w:val="0"/>
        <w:ind w:left="284" w:hanging="284"/>
        <w:contextualSpacing/>
        <w:jc w:val="both"/>
        <w:textAlignment w:val="baseline"/>
        <w:rPr>
          <w:sz w:val="22"/>
          <w:szCs w:val="22"/>
          <w:lang w:eastAsia="zh-CN"/>
        </w:rPr>
      </w:pPr>
      <w:bookmarkStart w:id="121"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6F47AE">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6F47AE">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645CCE">
        <w:rPr>
          <w:sz w:val="22"/>
          <w:szCs w:val="22"/>
          <w:lang w:eastAsia="zh-CN"/>
        </w:rPr>
        <w:t>rachunkowości (Dz. U. z 202</w:t>
      </w:r>
      <w:r w:rsidR="003B54FC" w:rsidRPr="00645CCE">
        <w:rPr>
          <w:sz w:val="22"/>
          <w:szCs w:val="22"/>
          <w:lang w:eastAsia="zh-CN"/>
        </w:rPr>
        <w:t>3</w:t>
      </w:r>
      <w:r w:rsidRPr="00645CCE">
        <w:rPr>
          <w:sz w:val="22"/>
          <w:szCs w:val="22"/>
          <w:lang w:eastAsia="zh-CN"/>
        </w:rPr>
        <w:t xml:space="preserve"> r. poz. </w:t>
      </w:r>
      <w:r w:rsidR="003B54FC" w:rsidRPr="00645CCE">
        <w:rPr>
          <w:sz w:val="22"/>
          <w:szCs w:val="22"/>
          <w:lang w:eastAsia="zh-CN"/>
        </w:rPr>
        <w:t xml:space="preserve">120, 295 z </w:t>
      </w:r>
      <w:proofErr w:type="spellStart"/>
      <w:r w:rsidR="003B54FC" w:rsidRPr="00645CCE">
        <w:rPr>
          <w:sz w:val="22"/>
          <w:szCs w:val="22"/>
          <w:lang w:eastAsia="zh-CN"/>
        </w:rPr>
        <w:t>późn</w:t>
      </w:r>
      <w:proofErr w:type="spellEnd"/>
      <w:r w:rsidR="003B54FC" w:rsidRPr="00645CCE">
        <w:rPr>
          <w:sz w:val="22"/>
          <w:szCs w:val="22"/>
          <w:lang w:eastAsia="zh-CN"/>
        </w:rPr>
        <w:t>. zm.</w:t>
      </w:r>
      <w:r w:rsidRPr="00645CCE">
        <w:rPr>
          <w:sz w:val="22"/>
          <w:szCs w:val="22"/>
          <w:lang w:eastAsia="zh-CN"/>
        </w:rPr>
        <w:t>) jest podmiot wymieniony w wykazach określonych w rozporządzeniu 765/2006 i rozporządzeniu 269/2014 albo</w:t>
      </w:r>
      <w:r w:rsidRPr="0080151F">
        <w:rPr>
          <w:sz w:val="22"/>
          <w:szCs w:val="22"/>
          <w:lang w:eastAsia="zh-CN"/>
        </w:rPr>
        <w:t xml:space="preserve">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1"/>
    <w:p w14:paraId="5D876EBA" w14:textId="77777777" w:rsidR="00490259" w:rsidRPr="0080151F" w:rsidRDefault="00490259" w:rsidP="006F47AE">
      <w:pPr>
        <w:pStyle w:val="Akapitzlist"/>
        <w:widowControl w:val="0"/>
        <w:numPr>
          <w:ilvl w:val="7"/>
          <w:numId w:val="3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6F47AE">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6F47AE">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6F47AE">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6F47AE">
      <w:pPr>
        <w:pStyle w:val="Akapitzlist"/>
        <w:widowControl w:val="0"/>
        <w:numPr>
          <w:ilvl w:val="0"/>
          <w:numId w:val="3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6F47AE">
      <w:pPr>
        <w:pStyle w:val="Akapitzlist"/>
        <w:widowControl w:val="0"/>
        <w:numPr>
          <w:ilvl w:val="7"/>
          <w:numId w:val="3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F85545" w:rsidRDefault="00490259" w:rsidP="00CD5791">
      <w:pPr>
        <w:pStyle w:val="Nagwek1"/>
        <w:shd w:val="clear" w:color="auto" w:fill="D9D9D9" w:themeFill="background1" w:themeFillShade="D9"/>
        <w:spacing w:before="120" w:line="312" w:lineRule="auto"/>
        <w:jc w:val="both"/>
        <w:rPr>
          <w:rFonts w:ascii="Times New Roman" w:hAnsi="Times New Roman" w:cs="Times New Roman"/>
          <w:color w:val="auto"/>
        </w:rPr>
      </w:pPr>
      <w:r w:rsidRPr="00F85545">
        <w:rPr>
          <w:rFonts w:ascii="Times New Roman" w:hAnsi="Times New Roman" w:cs="Times New Roman"/>
          <w:color w:val="auto"/>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2"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6F47AE">
      <w:pPr>
        <w:pStyle w:val="Zwykytekst"/>
        <w:numPr>
          <w:ilvl w:val="0"/>
          <w:numId w:val="51"/>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3"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3"/>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6F47AE">
      <w:pPr>
        <w:pStyle w:val="Zwykytekst"/>
        <w:numPr>
          <w:ilvl w:val="0"/>
          <w:numId w:val="51"/>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36ED6429" w14:textId="77777777" w:rsidR="00E04040" w:rsidRDefault="00E04040" w:rsidP="007B558F">
      <w:pPr>
        <w:jc w:val="both"/>
        <w:rPr>
          <w:i/>
          <w:iCs/>
          <w:color w:val="0070C0"/>
          <w:sz w:val="22"/>
          <w:szCs w:val="22"/>
        </w:rPr>
      </w:pPr>
      <w:bookmarkStart w:id="124" w:name="_Hlk67825429"/>
      <w:bookmarkEnd w:id="122"/>
    </w:p>
    <w:p w14:paraId="5B04E7D0" w14:textId="3CA59261" w:rsidR="007B558F" w:rsidRPr="00895B8E" w:rsidRDefault="007B558F" w:rsidP="007B558F">
      <w:pPr>
        <w:jc w:val="both"/>
        <w:rPr>
          <w:b/>
          <w:bCs/>
          <w:sz w:val="22"/>
          <w:szCs w:val="22"/>
        </w:rPr>
      </w:pPr>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lastRenderedPageBreak/>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6F47AE">
      <w:pPr>
        <w:numPr>
          <w:ilvl w:val="1"/>
          <w:numId w:val="49"/>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6F47AE">
      <w:pPr>
        <w:numPr>
          <w:ilvl w:val="1"/>
          <w:numId w:val="49"/>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25" w:name="_Hlk163038647"/>
          </w:p>
          <w:p w14:paraId="5876810B" w14:textId="77777777" w:rsidR="003B54FC" w:rsidRPr="00B65952" w:rsidRDefault="003B54FC" w:rsidP="003B54FC">
            <w:pPr>
              <w:widowControl w:val="0"/>
              <w:tabs>
                <w:tab w:val="left" w:pos="851"/>
              </w:tabs>
              <w:ind w:left="26" w:hanging="26"/>
              <w:jc w:val="center"/>
            </w:pPr>
            <w:r w:rsidRPr="00E04040">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E04040">
              <w:rPr>
                <w:b/>
                <w:bCs/>
                <w:sz w:val="22"/>
                <w:szCs w:val="22"/>
                <w:highlight w:val="lightGray"/>
                <w:shd w:val="clear" w:color="auto" w:fill="F2F2F2" w:themeFill="background1" w:themeFillShade="F2"/>
              </w:rPr>
              <w:t>WYKONAWC</w:t>
            </w:r>
            <w:r w:rsidRPr="00E04040">
              <w:rPr>
                <w:b/>
                <w:bCs/>
                <w:sz w:val="22"/>
                <w:szCs w:val="22"/>
                <w:highlight w:val="lightGray"/>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25"/>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398C3F8F"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E27C87">
              <w:rPr>
                <w:noProof/>
                <w:webHidden/>
              </w:rPr>
              <w:t>51</w:t>
            </w:r>
            <w:r w:rsidR="00760E93">
              <w:rPr>
                <w:noProof/>
                <w:webHidden/>
              </w:rPr>
              <w:fldChar w:fldCharType="end"/>
            </w:r>
          </w:hyperlink>
        </w:p>
        <w:p w14:paraId="38FF727C" w14:textId="48E5EC4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E27C87">
              <w:rPr>
                <w:noProof/>
                <w:webHidden/>
              </w:rPr>
              <w:t>51</w:t>
            </w:r>
            <w:r>
              <w:rPr>
                <w:noProof/>
                <w:webHidden/>
              </w:rPr>
              <w:fldChar w:fldCharType="end"/>
            </w:r>
          </w:hyperlink>
        </w:p>
        <w:p w14:paraId="3AD7D032" w14:textId="58C7E59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E27C87">
              <w:rPr>
                <w:noProof/>
                <w:webHidden/>
              </w:rPr>
              <w:t>51</w:t>
            </w:r>
            <w:r>
              <w:rPr>
                <w:noProof/>
                <w:webHidden/>
              </w:rPr>
              <w:fldChar w:fldCharType="end"/>
            </w:r>
          </w:hyperlink>
        </w:p>
        <w:p w14:paraId="045ADD24" w14:textId="0A8AC9C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E27C87">
              <w:rPr>
                <w:noProof/>
                <w:webHidden/>
              </w:rPr>
              <w:t>52</w:t>
            </w:r>
            <w:r>
              <w:rPr>
                <w:noProof/>
                <w:webHidden/>
              </w:rPr>
              <w:fldChar w:fldCharType="end"/>
            </w:r>
          </w:hyperlink>
        </w:p>
        <w:p w14:paraId="2CE272CA" w14:textId="5B52E55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E27C87">
              <w:rPr>
                <w:noProof/>
                <w:webHidden/>
              </w:rPr>
              <w:t>53</w:t>
            </w:r>
            <w:r>
              <w:rPr>
                <w:noProof/>
                <w:webHidden/>
              </w:rPr>
              <w:fldChar w:fldCharType="end"/>
            </w:r>
          </w:hyperlink>
        </w:p>
        <w:p w14:paraId="065A7884" w14:textId="2FFC3C6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E27C87">
              <w:rPr>
                <w:noProof/>
                <w:webHidden/>
              </w:rPr>
              <w:t>53</w:t>
            </w:r>
            <w:r>
              <w:rPr>
                <w:noProof/>
                <w:webHidden/>
              </w:rPr>
              <w:fldChar w:fldCharType="end"/>
            </w:r>
          </w:hyperlink>
        </w:p>
        <w:p w14:paraId="57CE1E38" w14:textId="272F92F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E27C87">
              <w:rPr>
                <w:noProof/>
                <w:webHidden/>
              </w:rPr>
              <w:t>54</w:t>
            </w:r>
            <w:r>
              <w:rPr>
                <w:noProof/>
                <w:webHidden/>
              </w:rPr>
              <w:fldChar w:fldCharType="end"/>
            </w:r>
          </w:hyperlink>
        </w:p>
        <w:p w14:paraId="196A2203" w14:textId="268A3AF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E27C87">
              <w:rPr>
                <w:noProof/>
                <w:webHidden/>
              </w:rPr>
              <w:t>55</w:t>
            </w:r>
            <w:r>
              <w:rPr>
                <w:noProof/>
                <w:webHidden/>
              </w:rPr>
              <w:fldChar w:fldCharType="end"/>
            </w:r>
          </w:hyperlink>
        </w:p>
        <w:p w14:paraId="17A79480" w14:textId="01ADDAE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E27C87">
              <w:rPr>
                <w:noProof/>
                <w:webHidden/>
              </w:rPr>
              <w:t>55</w:t>
            </w:r>
            <w:r>
              <w:rPr>
                <w:noProof/>
                <w:webHidden/>
              </w:rPr>
              <w:fldChar w:fldCharType="end"/>
            </w:r>
          </w:hyperlink>
        </w:p>
        <w:p w14:paraId="12F8A9F3" w14:textId="4300C0F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E27C87">
              <w:rPr>
                <w:noProof/>
                <w:webHidden/>
              </w:rPr>
              <w:t>55</w:t>
            </w:r>
            <w:r>
              <w:rPr>
                <w:noProof/>
                <w:webHidden/>
              </w:rPr>
              <w:fldChar w:fldCharType="end"/>
            </w:r>
          </w:hyperlink>
        </w:p>
        <w:p w14:paraId="689C92A3" w14:textId="267EF42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E27C87">
              <w:rPr>
                <w:noProof/>
                <w:webHidden/>
              </w:rPr>
              <w:t>57</w:t>
            </w:r>
            <w:r>
              <w:rPr>
                <w:noProof/>
                <w:webHidden/>
              </w:rPr>
              <w:fldChar w:fldCharType="end"/>
            </w:r>
          </w:hyperlink>
        </w:p>
        <w:p w14:paraId="59B25C5E" w14:textId="569A116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E27C87">
              <w:rPr>
                <w:noProof/>
                <w:webHidden/>
              </w:rPr>
              <w:t>57</w:t>
            </w:r>
            <w:r>
              <w:rPr>
                <w:noProof/>
                <w:webHidden/>
              </w:rPr>
              <w:fldChar w:fldCharType="end"/>
            </w:r>
          </w:hyperlink>
        </w:p>
        <w:p w14:paraId="2A8E643B" w14:textId="73D9C2A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E27C87">
              <w:rPr>
                <w:noProof/>
                <w:webHidden/>
              </w:rPr>
              <w:t>58</w:t>
            </w:r>
            <w:r>
              <w:rPr>
                <w:noProof/>
                <w:webHidden/>
              </w:rPr>
              <w:fldChar w:fldCharType="end"/>
            </w:r>
          </w:hyperlink>
        </w:p>
        <w:p w14:paraId="33A7FC5B" w14:textId="30F9FB8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E27C87">
              <w:rPr>
                <w:noProof/>
                <w:webHidden/>
              </w:rPr>
              <w:t>60</w:t>
            </w:r>
            <w:r>
              <w:rPr>
                <w:noProof/>
                <w:webHidden/>
              </w:rPr>
              <w:fldChar w:fldCharType="end"/>
            </w:r>
          </w:hyperlink>
        </w:p>
        <w:p w14:paraId="4E890F7E" w14:textId="11AC998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E27C87">
              <w:rPr>
                <w:noProof/>
                <w:webHidden/>
              </w:rPr>
              <w:t>61</w:t>
            </w:r>
            <w:r>
              <w:rPr>
                <w:noProof/>
                <w:webHidden/>
              </w:rPr>
              <w:fldChar w:fldCharType="end"/>
            </w:r>
          </w:hyperlink>
        </w:p>
        <w:p w14:paraId="7B2425D8" w14:textId="45F41DE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E27C87">
              <w:rPr>
                <w:noProof/>
                <w:webHidden/>
              </w:rPr>
              <w:t>63</w:t>
            </w:r>
            <w:r>
              <w:rPr>
                <w:noProof/>
                <w:webHidden/>
              </w:rPr>
              <w:fldChar w:fldCharType="end"/>
            </w:r>
          </w:hyperlink>
        </w:p>
        <w:p w14:paraId="34CCBDD7" w14:textId="6EB7B40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E27C87">
              <w:rPr>
                <w:noProof/>
                <w:webHidden/>
              </w:rPr>
              <w:t>64</w:t>
            </w:r>
            <w:r>
              <w:rPr>
                <w:noProof/>
                <w:webHidden/>
              </w:rPr>
              <w:fldChar w:fldCharType="end"/>
            </w:r>
          </w:hyperlink>
        </w:p>
        <w:p w14:paraId="2D9BAA03" w14:textId="50768A8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E27C87">
              <w:rPr>
                <w:noProof/>
                <w:webHidden/>
              </w:rPr>
              <w:t>64</w:t>
            </w:r>
            <w:r>
              <w:rPr>
                <w:noProof/>
                <w:webHidden/>
              </w:rPr>
              <w:fldChar w:fldCharType="end"/>
            </w:r>
          </w:hyperlink>
        </w:p>
        <w:p w14:paraId="47D604D0" w14:textId="27FFA79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E27C87">
              <w:rPr>
                <w:noProof/>
                <w:webHidden/>
              </w:rPr>
              <w:t>66</w:t>
            </w:r>
            <w:r>
              <w:rPr>
                <w:noProof/>
                <w:webHidden/>
              </w:rPr>
              <w:fldChar w:fldCharType="end"/>
            </w:r>
          </w:hyperlink>
        </w:p>
        <w:p w14:paraId="78838397" w14:textId="0515F1A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E27C87">
              <w:rPr>
                <w:noProof/>
                <w:webHidden/>
              </w:rPr>
              <w:t>66</w:t>
            </w:r>
            <w:r>
              <w:rPr>
                <w:noProof/>
                <w:webHidden/>
              </w:rPr>
              <w:fldChar w:fldCharType="end"/>
            </w:r>
          </w:hyperlink>
        </w:p>
        <w:p w14:paraId="685C2480" w14:textId="78188D2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E27C87">
              <w:rPr>
                <w:noProof/>
                <w:webHidden/>
              </w:rPr>
              <w:t>66</w:t>
            </w:r>
            <w:r>
              <w:rPr>
                <w:noProof/>
                <w:webHidden/>
              </w:rPr>
              <w:fldChar w:fldCharType="end"/>
            </w:r>
          </w:hyperlink>
        </w:p>
        <w:p w14:paraId="31F12B07" w14:textId="69389BE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E27C87">
              <w:rPr>
                <w:noProof/>
                <w:webHidden/>
              </w:rPr>
              <w:t>67</w:t>
            </w:r>
            <w:r>
              <w:rPr>
                <w:noProof/>
                <w:webHidden/>
              </w:rPr>
              <w:fldChar w:fldCharType="end"/>
            </w:r>
          </w:hyperlink>
        </w:p>
        <w:p w14:paraId="0C0C6DEF" w14:textId="3B312E2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E27C87">
              <w:rPr>
                <w:noProof/>
                <w:webHidden/>
              </w:rPr>
              <w:t>67</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4"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6" w:name="_Toc64016200"/>
      <w:bookmarkStart w:id="127" w:name="_Toc106095860"/>
      <w:bookmarkStart w:id="128" w:name="_Toc106096300"/>
      <w:bookmarkStart w:id="129" w:name="_Toc106096404"/>
      <w:bookmarkStart w:id="130" w:name="_Toc148612298"/>
      <w:bookmarkStart w:id="131" w:name="_Hlk67825483"/>
      <w:r w:rsidRPr="000C23F8">
        <w:t>§ 1. Podstawa zawarcia Umowy</w:t>
      </w:r>
      <w:bookmarkEnd w:id="126"/>
      <w:bookmarkEnd w:id="127"/>
      <w:bookmarkEnd w:id="128"/>
      <w:bookmarkEnd w:id="129"/>
      <w:bookmarkEnd w:id="130"/>
    </w:p>
    <w:p w14:paraId="03D88C81" w14:textId="77777777" w:rsidR="00763ECF" w:rsidRPr="00763ECF" w:rsidRDefault="000C23F8" w:rsidP="006F47AE">
      <w:pPr>
        <w:numPr>
          <w:ilvl w:val="0"/>
          <w:numId w:val="37"/>
        </w:numPr>
        <w:spacing w:line="259" w:lineRule="auto"/>
        <w:ind w:hanging="357"/>
        <w:jc w:val="both"/>
        <w:rPr>
          <w:b/>
          <w:bCs/>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763ECF" w:rsidRPr="00763ECF">
        <w:rPr>
          <w:b/>
          <w:bCs/>
          <w:sz w:val="22"/>
          <w:szCs w:val="22"/>
        </w:rPr>
        <w:t>Dostawa automatycznego systemu odczytu ciepłomierzy wraz z usługami dodatkowymi do Oddziału Zakładu Elektrociepłownie PGG S.A. z podziałem na 2 etapy (nr sprawy 542400241), w zakresie:</w:t>
      </w:r>
    </w:p>
    <w:p w14:paraId="2592EDC8" w14:textId="77777777" w:rsidR="00763ECF" w:rsidRPr="00763ECF" w:rsidRDefault="00763ECF" w:rsidP="006F47AE">
      <w:pPr>
        <w:numPr>
          <w:ilvl w:val="1"/>
          <w:numId w:val="37"/>
        </w:numPr>
        <w:spacing w:line="259" w:lineRule="auto"/>
        <w:ind w:hanging="357"/>
        <w:jc w:val="both"/>
        <w:rPr>
          <w:b/>
          <w:bCs/>
          <w:sz w:val="22"/>
          <w:szCs w:val="22"/>
        </w:rPr>
      </w:pPr>
      <w:r w:rsidRPr="00763ECF">
        <w:rPr>
          <w:b/>
          <w:bCs/>
          <w:sz w:val="22"/>
          <w:szCs w:val="22"/>
        </w:rPr>
        <w:t>etapu 1: Dostawa automatycznego systemu odczytu ciepłomierzy.</w:t>
      </w:r>
    </w:p>
    <w:p w14:paraId="3DF817C8" w14:textId="45393353" w:rsidR="000C23F8" w:rsidRPr="00763ECF" w:rsidRDefault="00763ECF" w:rsidP="006F47AE">
      <w:pPr>
        <w:numPr>
          <w:ilvl w:val="1"/>
          <w:numId w:val="37"/>
        </w:numPr>
        <w:spacing w:line="259" w:lineRule="auto"/>
        <w:ind w:hanging="357"/>
        <w:jc w:val="both"/>
        <w:rPr>
          <w:b/>
          <w:bCs/>
          <w:sz w:val="22"/>
          <w:szCs w:val="22"/>
        </w:rPr>
      </w:pPr>
      <w:r w:rsidRPr="00763ECF">
        <w:rPr>
          <w:b/>
          <w:bCs/>
          <w:sz w:val="22"/>
          <w:szCs w:val="22"/>
        </w:rPr>
        <w:t>etapu 2: Świadczenie usług licencyjnych oraz wsparcie techniczne dla automatycznego systemu odczytu ciepłomierzy.</w:t>
      </w:r>
    </w:p>
    <w:p w14:paraId="50821D15" w14:textId="50EB8CC8" w:rsidR="000C23F8" w:rsidRPr="00763ECF" w:rsidRDefault="000C23F8" w:rsidP="006F47AE">
      <w:pPr>
        <w:numPr>
          <w:ilvl w:val="0"/>
          <w:numId w:val="37"/>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bookmarkStart w:id="132" w:name="_Hlk106017812"/>
      <w:bookmarkEnd w:id="131"/>
      <w:r w:rsidR="00763ECF">
        <w:rPr>
          <w:bCs/>
          <w:iCs/>
          <w:sz w:val="22"/>
          <w:szCs w:val="22"/>
        </w:rPr>
        <w:t>…</w:t>
      </w:r>
    </w:p>
    <w:p w14:paraId="2AA2865F" w14:textId="77777777" w:rsidR="000C23F8" w:rsidRPr="00E66F78" w:rsidRDefault="000C23F8" w:rsidP="000C23F8">
      <w:pPr>
        <w:pStyle w:val="Nagwek2"/>
      </w:pPr>
      <w:bookmarkStart w:id="133" w:name="_Toc64016201"/>
      <w:bookmarkStart w:id="134" w:name="_Toc106095861"/>
      <w:bookmarkStart w:id="135" w:name="_Toc106096301"/>
      <w:bookmarkStart w:id="136" w:name="_Toc106096405"/>
      <w:bookmarkStart w:id="137" w:name="_Toc148612299"/>
      <w:r w:rsidRPr="00E66F78">
        <w:t>§</w:t>
      </w:r>
      <w:r>
        <w:t xml:space="preserve"> </w:t>
      </w:r>
      <w:r w:rsidRPr="00E66F78">
        <w:t>2. Przedmiot Umowy</w:t>
      </w:r>
      <w:bookmarkEnd w:id="133"/>
      <w:bookmarkEnd w:id="134"/>
      <w:bookmarkEnd w:id="135"/>
      <w:bookmarkEnd w:id="136"/>
      <w:bookmarkEnd w:id="137"/>
    </w:p>
    <w:p w14:paraId="3809B8E3" w14:textId="00F2A118" w:rsidR="000C23F8" w:rsidRPr="00F8529D" w:rsidRDefault="000C23F8" w:rsidP="006F47AE">
      <w:pPr>
        <w:numPr>
          <w:ilvl w:val="0"/>
          <w:numId w:val="64"/>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763ECF" w:rsidRPr="00763ECF">
        <w:rPr>
          <w:b/>
          <w:bCs/>
          <w:sz w:val="22"/>
          <w:szCs w:val="22"/>
        </w:rPr>
        <w:t>Dostawa automatycznego systemu odczytu ciepłomierzy wraz z usługami dodatkowymi do Oddziału Zakładu Elektrociepłownie PGG S.A. z podziałem na 2 etapy</w:t>
      </w:r>
      <w:r w:rsidR="00763ECF" w:rsidRPr="00763ECF">
        <w:rPr>
          <w:sz w:val="22"/>
          <w:szCs w:val="22"/>
        </w:rPr>
        <w:t xml:space="preserve"> </w:t>
      </w:r>
      <w:bookmarkStart w:id="138"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6F47AE">
      <w:pPr>
        <w:numPr>
          <w:ilvl w:val="0"/>
          <w:numId w:val="64"/>
        </w:numPr>
        <w:spacing w:line="259" w:lineRule="auto"/>
        <w:ind w:hanging="357"/>
        <w:jc w:val="both"/>
        <w:rPr>
          <w:sz w:val="22"/>
          <w:szCs w:val="22"/>
        </w:rPr>
      </w:pPr>
      <w:bookmarkStart w:id="139" w:name="_Hlk67825626"/>
      <w:bookmarkEnd w:id="138"/>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6F47AE">
      <w:pPr>
        <w:numPr>
          <w:ilvl w:val="0"/>
          <w:numId w:val="64"/>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3FC4F902" w:rsidR="000C23F8" w:rsidRPr="008B48AD" w:rsidRDefault="000C23F8" w:rsidP="006F47AE">
      <w:pPr>
        <w:numPr>
          <w:ilvl w:val="0"/>
          <w:numId w:val="64"/>
        </w:numPr>
        <w:spacing w:line="259" w:lineRule="auto"/>
        <w:ind w:left="357"/>
        <w:jc w:val="both"/>
        <w:rPr>
          <w:sz w:val="22"/>
          <w:szCs w:val="22"/>
        </w:rPr>
      </w:pPr>
      <w:r w:rsidRPr="00CA0A99">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029191E7" w:rsidR="000C23F8" w:rsidRPr="00886D56" w:rsidRDefault="000C23F8" w:rsidP="006F47AE">
      <w:pPr>
        <w:numPr>
          <w:ilvl w:val="0"/>
          <w:numId w:val="64"/>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25970C08" w:rsidR="000C23F8" w:rsidRPr="00F8529D" w:rsidRDefault="000C23F8" w:rsidP="006F47AE">
      <w:pPr>
        <w:numPr>
          <w:ilvl w:val="0"/>
          <w:numId w:val="64"/>
        </w:numPr>
        <w:spacing w:line="259" w:lineRule="auto"/>
        <w:ind w:left="357"/>
        <w:jc w:val="both"/>
        <w:rPr>
          <w:sz w:val="22"/>
          <w:szCs w:val="22"/>
        </w:rPr>
      </w:pPr>
      <w:r w:rsidRPr="008953DB">
        <w:rPr>
          <w:sz w:val="22"/>
          <w:szCs w:val="22"/>
        </w:rPr>
        <w:t xml:space="preserve">Realizacja Umowy </w:t>
      </w:r>
      <w:r w:rsidRPr="00763ECF">
        <w:rPr>
          <w:sz w:val="22"/>
          <w:szCs w:val="22"/>
        </w:rPr>
        <w:t xml:space="preserve">nie wymaga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0"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0"/>
    </w:p>
    <w:p w14:paraId="30F6C118" w14:textId="04F8730A" w:rsidR="000C23F8" w:rsidRPr="00763ECF" w:rsidRDefault="000C23F8" w:rsidP="006F47AE">
      <w:pPr>
        <w:numPr>
          <w:ilvl w:val="0"/>
          <w:numId w:val="64"/>
        </w:numPr>
        <w:spacing w:line="259" w:lineRule="auto"/>
        <w:jc w:val="both"/>
        <w:rPr>
          <w:sz w:val="22"/>
          <w:szCs w:val="22"/>
        </w:rPr>
      </w:pPr>
      <w:r w:rsidRPr="00763ECF">
        <w:rPr>
          <w:sz w:val="22"/>
          <w:szCs w:val="22"/>
        </w:rPr>
        <w:t>Warunki zawarcia Umowy Przychodowej zawiera Szczegółowy Opis Przedmiotu Zamówienia</w:t>
      </w:r>
      <w:r w:rsidR="00763ECF" w:rsidRPr="00763ECF">
        <w:rPr>
          <w:sz w:val="22"/>
          <w:szCs w:val="22"/>
        </w:rPr>
        <w:t xml:space="preserve"> - nie dotyczy.</w:t>
      </w:r>
      <w:bookmarkEnd w:id="132"/>
    </w:p>
    <w:p w14:paraId="055A860C" w14:textId="77777777" w:rsidR="000C23F8" w:rsidRPr="00E66F78" w:rsidRDefault="000C23F8" w:rsidP="000C23F8">
      <w:pPr>
        <w:pStyle w:val="Nagwek2"/>
      </w:pPr>
      <w:bookmarkStart w:id="141" w:name="_Toc64016202"/>
      <w:bookmarkStart w:id="142" w:name="_Toc106095862"/>
      <w:bookmarkStart w:id="143" w:name="_Toc106096302"/>
      <w:bookmarkStart w:id="144" w:name="_Toc106096406"/>
      <w:bookmarkStart w:id="145" w:name="_Toc148612300"/>
      <w:r w:rsidRPr="00E66F78">
        <w:t>§</w:t>
      </w:r>
      <w:r>
        <w:t xml:space="preserve"> </w:t>
      </w:r>
      <w:r w:rsidRPr="00E66F78">
        <w:t>3. Cena i sposób rozliczeń</w:t>
      </w:r>
      <w:bookmarkEnd w:id="141"/>
      <w:bookmarkEnd w:id="142"/>
      <w:bookmarkEnd w:id="143"/>
      <w:bookmarkEnd w:id="144"/>
      <w:bookmarkEnd w:id="145"/>
    </w:p>
    <w:p w14:paraId="6D36781A" w14:textId="251DC503" w:rsidR="00763ECF" w:rsidRPr="00763ECF" w:rsidRDefault="00F5692A" w:rsidP="006F47AE">
      <w:pPr>
        <w:numPr>
          <w:ilvl w:val="0"/>
          <w:numId w:val="38"/>
        </w:numPr>
        <w:spacing w:line="259" w:lineRule="auto"/>
        <w:ind w:hanging="357"/>
        <w:jc w:val="both"/>
        <w:rPr>
          <w:sz w:val="22"/>
          <w:szCs w:val="22"/>
        </w:rPr>
      </w:pPr>
      <w:r w:rsidRPr="00763ECF">
        <w:rPr>
          <w:sz w:val="22"/>
          <w:szCs w:val="22"/>
        </w:rPr>
        <w:t xml:space="preserve">Wartość Umowy </w:t>
      </w:r>
      <w:r w:rsidRPr="00311426">
        <w:rPr>
          <w:sz w:val="22"/>
          <w:szCs w:val="22"/>
        </w:rPr>
        <w:t>wynosi:  ……</w:t>
      </w:r>
      <w:r w:rsidRPr="00763ECF">
        <w:rPr>
          <w:sz w:val="22"/>
          <w:szCs w:val="22"/>
        </w:rPr>
        <w:t>………… zł netto</w:t>
      </w:r>
      <w:r w:rsidR="00763ECF" w:rsidRPr="00763ECF">
        <w:rPr>
          <w:sz w:val="22"/>
          <w:szCs w:val="22"/>
        </w:rPr>
        <w:t>,</w:t>
      </w:r>
      <w:r w:rsidR="00763ECF">
        <w:rPr>
          <w:sz w:val="22"/>
          <w:szCs w:val="22"/>
        </w:rPr>
        <w:t xml:space="preserve"> </w:t>
      </w:r>
      <w:r w:rsidR="00763ECF" w:rsidRPr="00763ECF">
        <w:rPr>
          <w:sz w:val="22"/>
          <w:szCs w:val="22"/>
        </w:rPr>
        <w:t xml:space="preserve">w tym: </w:t>
      </w:r>
    </w:p>
    <w:p w14:paraId="5DAA631F" w14:textId="77777777" w:rsidR="00763ECF" w:rsidRPr="00F8529D" w:rsidRDefault="00763ECF" w:rsidP="006F47AE">
      <w:pPr>
        <w:numPr>
          <w:ilvl w:val="1"/>
          <w:numId w:val="38"/>
        </w:numPr>
        <w:spacing w:line="259" w:lineRule="auto"/>
        <w:ind w:hanging="357"/>
        <w:jc w:val="both"/>
        <w:rPr>
          <w:sz w:val="22"/>
          <w:szCs w:val="22"/>
        </w:rPr>
      </w:pPr>
      <w:r w:rsidRPr="00681415">
        <w:rPr>
          <w:sz w:val="22"/>
          <w:szCs w:val="22"/>
        </w:rPr>
        <w:t xml:space="preserve">dla </w:t>
      </w:r>
      <w:r>
        <w:rPr>
          <w:sz w:val="22"/>
          <w:szCs w:val="22"/>
        </w:rPr>
        <w:t>etapu</w:t>
      </w:r>
      <w:r w:rsidRPr="00F8529D">
        <w:rPr>
          <w:sz w:val="22"/>
          <w:szCs w:val="22"/>
        </w:rPr>
        <w:t xml:space="preserve"> nr 1 : ………………. zł netto,</w:t>
      </w:r>
    </w:p>
    <w:p w14:paraId="6CA988D5" w14:textId="77777777" w:rsidR="00763ECF" w:rsidRPr="00F8529D" w:rsidRDefault="00763ECF" w:rsidP="006F47AE">
      <w:pPr>
        <w:numPr>
          <w:ilvl w:val="1"/>
          <w:numId w:val="38"/>
        </w:numPr>
        <w:spacing w:line="259" w:lineRule="auto"/>
        <w:ind w:hanging="357"/>
        <w:jc w:val="both"/>
        <w:rPr>
          <w:sz w:val="22"/>
          <w:szCs w:val="22"/>
        </w:rPr>
      </w:pPr>
      <w:r w:rsidRPr="00F8529D">
        <w:rPr>
          <w:sz w:val="22"/>
          <w:szCs w:val="22"/>
        </w:rPr>
        <w:t xml:space="preserve">dla </w:t>
      </w:r>
      <w:r>
        <w:rPr>
          <w:sz w:val="22"/>
          <w:szCs w:val="22"/>
        </w:rPr>
        <w:t>etapu</w:t>
      </w:r>
      <w:r w:rsidRPr="00F8529D">
        <w:rPr>
          <w:sz w:val="22"/>
          <w:szCs w:val="22"/>
        </w:rPr>
        <w:t xml:space="preserve"> nr 2 : ………………. zł netto</w:t>
      </w:r>
      <w:r>
        <w:rPr>
          <w:sz w:val="22"/>
          <w:szCs w:val="22"/>
        </w:rPr>
        <w:t>.</w:t>
      </w:r>
    </w:p>
    <w:p w14:paraId="4AD6E146" w14:textId="77777777" w:rsidR="00F5692A" w:rsidRPr="00F8529D" w:rsidRDefault="00F5692A" w:rsidP="006F47AE">
      <w:pPr>
        <w:numPr>
          <w:ilvl w:val="0"/>
          <w:numId w:val="38"/>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08D1D7C" w14:textId="77777777" w:rsidR="00F5692A" w:rsidRPr="00681415" w:rsidRDefault="00F5692A" w:rsidP="006F47AE">
      <w:pPr>
        <w:numPr>
          <w:ilvl w:val="0"/>
          <w:numId w:val="38"/>
        </w:numPr>
        <w:spacing w:line="259" w:lineRule="auto"/>
        <w:ind w:hanging="357"/>
        <w:jc w:val="both"/>
        <w:rPr>
          <w:sz w:val="22"/>
          <w:szCs w:val="22"/>
        </w:rPr>
      </w:pPr>
      <w:r w:rsidRPr="00681415">
        <w:rPr>
          <w:sz w:val="22"/>
          <w:szCs w:val="22"/>
        </w:rPr>
        <w:t>Cena netto</w:t>
      </w:r>
      <w:r w:rsidRPr="00681415">
        <w:rPr>
          <w:color w:val="FF0000"/>
          <w:sz w:val="22"/>
          <w:szCs w:val="22"/>
        </w:rPr>
        <w:t xml:space="preserve"> </w:t>
      </w:r>
      <w:r w:rsidRPr="00311426">
        <w:rPr>
          <w:sz w:val="22"/>
          <w:szCs w:val="22"/>
        </w:rPr>
        <w:t xml:space="preserve">usługi/dostawy </w:t>
      </w:r>
      <w:r w:rsidRPr="00F8529D">
        <w:rPr>
          <w:sz w:val="22"/>
          <w:szCs w:val="22"/>
        </w:rPr>
        <w:t xml:space="preserve">wynosi: ……… </w:t>
      </w:r>
    </w:p>
    <w:p w14:paraId="074E11E4" w14:textId="77777777" w:rsidR="00F5692A" w:rsidRPr="00F8529D" w:rsidRDefault="00F5692A" w:rsidP="006F47AE">
      <w:pPr>
        <w:numPr>
          <w:ilvl w:val="0"/>
          <w:numId w:val="38"/>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6F47AE">
      <w:pPr>
        <w:pStyle w:val="bullet"/>
        <w:numPr>
          <w:ilvl w:val="0"/>
          <w:numId w:val="38"/>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6F47AE">
      <w:pPr>
        <w:numPr>
          <w:ilvl w:val="0"/>
          <w:numId w:val="38"/>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6F47AE">
      <w:pPr>
        <w:pStyle w:val="Tekstpodstawowy"/>
        <w:numPr>
          <w:ilvl w:val="0"/>
          <w:numId w:val="38"/>
        </w:numPr>
        <w:tabs>
          <w:tab w:val="left" w:pos="851"/>
        </w:tabs>
        <w:spacing w:after="0"/>
        <w:jc w:val="both"/>
        <w:rPr>
          <w:iCs/>
          <w:sz w:val="22"/>
          <w:szCs w:val="22"/>
        </w:rPr>
      </w:pPr>
      <w:bookmarkStart w:id="146" w:name="_Hlk148343732"/>
      <w:r w:rsidRPr="00F8529D">
        <w:rPr>
          <w:iCs/>
          <w:sz w:val="22"/>
          <w:szCs w:val="22"/>
        </w:rPr>
        <w:lastRenderedPageBreak/>
        <w:t>W przypadku, gdy Wykonawcą jest podmiot zagraniczny, zgodnie z ustawą o podatku od towarów i usług, Zamawiający jest zobowiązany rozliczyć podatek VAT.</w:t>
      </w:r>
    </w:p>
    <w:bookmarkEnd w:id="146"/>
    <w:p w14:paraId="1B7E24F4" w14:textId="77777777" w:rsidR="00F5692A" w:rsidRDefault="00F5692A" w:rsidP="006F47AE">
      <w:pPr>
        <w:pStyle w:val="Tekstpodstawowy"/>
        <w:numPr>
          <w:ilvl w:val="0"/>
          <w:numId w:val="38"/>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77777777" w:rsidR="00F5692A" w:rsidRPr="00F8529D" w:rsidRDefault="00F5692A" w:rsidP="006F47AE">
      <w:pPr>
        <w:numPr>
          <w:ilvl w:val="0"/>
          <w:numId w:val="38"/>
        </w:numPr>
        <w:spacing w:line="259" w:lineRule="auto"/>
        <w:jc w:val="both"/>
        <w:rPr>
          <w:strike/>
          <w:sz w:val="22"/>
          <w:szCs w:val="22"/>
        </w:rPr>
      </w:pPr>
      <w:r w:rsidRPr="00AD47F9">
        <w:rPr>
          <w:sz w:val="22"/>
          <w:szCs w:val="22"/>
        </w:rPr>
        <w:t xml:space="preserve">Wykonawcy przysługuje wynagrodzenie za faktycznie świadczone </w:t>
      </w:r>
      <w:r w:rsidRPr="00311426">
        <w:rPr>
          <w:sz w:val="22"/>
          <w:szCs w:val="22"/>
        </w:rPr>
        <w:t>usługi/ dostawy</w:t>
      </w:r>
      <w:r w:rsidRPr="009B2237">
        <w:rPr>
          <w:sz w:val="22"/>
          <w:szCs w:val="22"/>
        </w:rPr>
        <w:t>,</w:t>
      </w:r>
      <w:r w:rsidRPr="00AD47F9">
        <w:rPr>
          <w:sz w:val="22"/>
          <w:szCs w:val="22"/>
        </w:rPr>
        <w:t xml:space="preserve"> </w:t>
      </w:r>
      <w:r w:rsidRPr="00F8529D">
        <w:rPr>
          <w:sz w:val="22"/>
          <w:szCs w:val="22"/>
        </w:rPr>
        <w:t>które rozliczane będą w następujący sposób:</w:t>
      </w:r>
    </w:p>
    <w:p w14:paraId="47E68AB9" w14:textId="77777777" w:rsidR="00311426" w:rsidRPr="00AE1541" w:rsidRDefault="00311426" w:rsidP="006F47AE">
      <w:pPr>
        <w:pStyle w:val="Akapitzlist"/>
        <w:numPr>
          <w:ilvl w:val="3"/>
          <w:numId w:val="38"/>
        </w:numPr>
        <w:spacing w:line="259" w:lineRule="auto"/>
        <w:ind w:left="709"/>
        <w:jc w:val="both"/>
        <w:rPr>
          <w:sz w:val="22"/>
          <w:szCs w:val="22"/>
        </w:rPr>
      </w:pPr>
      <w:r w:rsidRPr="00AE1541">
        <w:rPr>
          <w:sz w:val="22"/>
          <w:szCs w:val="22"/>
        </w:rPr>
        <w:t>jednorazowo dla Etapu 1. wedle ceny netto, wskazanej w ust. 1. pkt 1) powyżej;</w:t>
      </w:r>
    </w:p>
    <w:p w14:paraId="5F2222BE" w14:textId="77777777" w:rsidR="00311426" w:rsidRPr="00311426" w:rsidRDefault="00311426" w:rsidP="006F47AE">
      <w:pPr>
        <w:pStyle w:val="Akapitzlist"/>
        <w:numPr>
          <w:ilvl w:val="3"/>
          <w:numId w:val="38"/>
        </w:numPr>
        <w:spacing w:line="259" w:lineRule="auto"/>
        <w:ind w:left="709"/>
        <w:jc w:val="both"/>
        <w:rPr>
          <w:sz w:val="22"/>
          <w:szCs w:val="22"/>
        </w:rPr>
      </w:pPr>
      <w:r w:rsidRPr="00AE1541">
        <w:rPr>
          <w:sz w:val="22"/>
          <w:szCs w:val="22"/>
          <w:lang w:val="cs-CZ"/>
        </w:rPr>
        <w:t xml:space="preserve">dla </w:t>
      </w:r>
      <w:r w:rsidRPr="00311426">
        <w:rPr>
          <w:sz w:val="22"/>
          <w:szCs w:val="22"/>
        </w:rPr>
        <w:t>Etapu</w:t>
      </w:r>
      <w:r w:rsidRPr="00AE1541">
        <w:rPr>
          <w:sz w:val="22"/>
          <w:szCs w:val="22"/>
          <w:lang w:val="cs-CZ"/>
        </w:rPr>
        <w:t xml:space="preserve"> 2. na podstawie wartości miesiecznego/rocznego wynagrodzenia ryczałtowego</w:t>
      </w:r>
      <w:r>
        <w:rPr>
          <w:sz w:val="22"/>
          <w:szCs w:val="22"/>
          <w:lang w:val="cs-CZ"/>
        </w:rPr>
        <w:t>.</w:t>
      </w:r>
    </w:p>
    <w:p w14:paraId="213F72DE" w14:textId="61539904" w:rsidR="000C23F8" w:rsidRPr="00AE1A7A" w:rsidRDefault="000C23F8" w:rsidP="006F47AE">
      <w:pPr>
        <w:numPr>
          <w:ilvl w:val="0"/>
          <w:numId w:val="38"/>
        </w:numPr>
        <w:spacing w:line="259" w:lineRule="auto"/>
        <w:ind w:left="357"/>
        <w:jc w:val="both"/>
        <w:rPr>
          <w:sz w:val="22"/>
          <w:szCs w:val="22"/>
        </w:rPr>
      </w:pPr>
      <w:r w:rsidRPr="00311426">
        <w:rPr>
          <w:sz w:val="22"/>
        </w:rPr>
        <w:t>Wszelkie</w:t>
      </w:r>
      <w:r w:rsidRPr="00AE1A7A">
        <w:rPr>
          <w:sz w:val="22"/>
          <w:szCs w:val="22"/>
        </w:rPr>
        <w:t xml:space="preserve"> rozliczenia będą dokonywane w złotych polskich.</w:t>
      </w:r>
    </w:p>
    <w:p w14:paraId="507A95AC" w14:textId="4157BE5E" w:rsidR="000C23F8" w:rsidRPr="00311426" w:rsidRDefault="000C23F8" w:rsidP="006F47AE">
      <w:pPr>
        <w:numPr>
          <w:ilvl w:val="0"/>
          <w:numId w:val="38"/>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47" w:name="_Toc106095863"/>
      <w:bookmarkStart w:id="148" w:name="_Toc106096303"/>
      <w:bookmarkStart w:id="149" w:name="_Toc106096407"/>
      <w:bookmarkStart w:id="150" w:name="_Toc148612301"/>
      <w:r w:rsidRPr="00500E2A">
        <w:t>§</w:t>
      </w:r>
      <w:r>
        <w:t xml:space="preserve"> </w:t>
      </w:r>
      <w:r w:rsidRPr="00500E2A">
        <w:t>4. Fakturowanie i płatności</w:t>
      </w:r>
      <w:bookmarkEnd w:id="147"/>
      <w:bookmarkEnd w:id="148"/>
      <w:bookmarkEnd w:id="149"/>
      <w:bookmarkEnd w:id="150"/>
    </w:p>
    <w:p w14:paraId="0F779AF3" w14:textId="334D052F" w:rsidR="000C23F8" w:rsidRPr="00A63134" w:rsidRDefault="000C23F8" w:rsidP="006F47AE">
      <w:pPr>
        <w:numPr>
          <w:ilvl w:val="0"/>
          <w:numId w:val="54"/>
        </w:numPr>
        <w:jc w:val="both"/>
        <w:rPr>
          <w:sz w:val="22"/>
          <w:szCs w:val="22"/>
        </w:rPr>
      </w:pPr>
      <w:bookmarkStart w:id="151" w:name="_Hlk83031827"/>
      <w:bookmarkStart w:id="152" w:name="_Hlk146741821"/>
      <w:r w:rsidRPr="00A27F69">
        <w:rPr>
          <w:sz w:val="22"/>
          <w:szCs w:val="22"/>
        </w:rPr>
        <w:t xml:space="preserve">Rozliczenie </w:t>
      </w:r>
      <w:r w:rsidRPr="00A63134">
        <w:rPr>
          <w:sz w:val="22"/>
          <w:szCs w:val="22"/>
        </w:rPr>
        <w:t xml:space="preserve">przedmiotu </w:t>
      </w:r>
      <w:r w:rsidR="006C04A7" w:rsidRPr="00A63134">
        <w:rPr>
          <w:sz w:val="22"/>
          <w:szCs w:val="22"/>
        </w:rPr>
        <w:t>U</w:t>
      </w:r>
      <w:r w:rsidRPr="00A63134">
        <w:rPr>
          <w:sz w:val="22"/>
          <w:szCs w:val="22"/>
        </w:rPr>
        <w:t xml:space="preserve">mowy nastąpi na podstawie wystawionej faktury zgodnie </w:t>
      </w:r>
      <w:r w:rsidRPr="00A63134">
        <w:rPr>
          <w:sz w:val="22"/>
          <w:szCs w:val="22"/>
        </w:rPr>
        <w:br/>
        <w:t>z obowiązującymi przepisami prawa.  Do faktury Wykonawca zobowiązany jest dołączyć Protokół odbioru</w:t>
      </w:r>
      <w:r w:rsidR="006C04A7" w:rsidRPr="00A63134">
        <w:rPr>
          <w:sz w:val="22"/>
          <w:szCs w:val="22"/>
        </w:rPr>
        <w:t xml:space="preserve"> podpisany </w:t>
      </w:r>
      <w:r w:rsidR="00C30D61" w:rsidRPr="00A63134">
        <w:rPr>
          <w:sz w:val="22"/>
          <w:szCs w:val="22"/>
        </w:rPr>
        <w:t>zgodnie z ust. 3.</w:t>
      </w:r>
      <w:r w:rsidRPr="00A63134">
        <w:rPr>
          <w:sz w:val="22"/>
          <w:szCs w:val="22"/>
        </w:rPr>
        <w:t xml:space="preserve"> (wzór stanowi Załącznik nr 1.1. do umowy). </w:t>
      </w:r>
    </w:p>
    <w:p w14:paraId="7A8006C2" w14:textId="504E06A1" w:rsidR="000C23F8" w:rsidRPr="00A63134" w:rsidRDefault="000C23F8" w:rsidP="006F47AE">
      <w:pPr>
        <w:numPr>
          <w:ilvl w:val="0"/>
          <w:numId w:val="54"/>
        </w:numPr>
        <w:jc w:val="both"/>
        <w:rPr>
          <w:strike/>
          <w:sz w:val="24"/>
          <w:szCs w:val="24"/>
        </w:rPr>
      </w:pPr>
      <w:r w:rsidRPr="00A63134">
        <w:rPr>
          <w:sz w:val="22"/>
          <w:szCs w:val="22"/>
        </w:rPr>
        <w:t xml:space="preserve">Gdy Wykonawcą umowy jest konsorcjum, w Protokole odbioru wskazuje się członka konsorcjum który wystawi fakturę za objęty </w:t>
      </w:r>
      <w:r w:rsidR="000E40FD" w:rsidRPr="00A63134">
        <w:rPr>
          <w:sz w:val="22"/>
          <w:szCs w:val="22"/>
        </w:rPr>
        <w:t>P</w:t>
      </w:r>
      <w:r w:rsidRPr="00A63134">
        <w:rPr>
          <w:sz w:val="22"/>
          <w:szCs w:val="22"/>
        </w:rPr>
        <w:t xml:space="preserve">rotokołem </w:t>
      </w:r>
      <w:r w:rsidR="000E40FD" w:rsidRPr="00A63134">
        <w:rPr>
          <w:sz w:val="22"/>
          <w:szCs w:val="22"/>
        </w:rPr>
        <w:t xml:space="preserve">odbioru </w:t>
      </w:r>
      <w:r w:rsidRPr="00A63134">
        <w:rPr>
          <w:sz w:val="22"/>
          <w:szCs w:val="22"/>
        </w:rPr>
        <w:t xml:space="preserve">przedmiot </w:t>
      </w:r>
      <w:r w:rsidR="006C04A7" w:rsidRPr="00A63134">
        <w:rPr>
          <w:sz w:val="22"/>
          <w:szCs w:val="22"/>
        </w:rPr>
        <w:t>U</w:t>
      </w:r>
      <w:r w:rsidRPr="00A63134">
        <w:rPr>
          <w:sz w:val="22"/>
          <w:szCs w:val="22"/>
        </w:rPr>
        <w:t xml:space="preserve">mowy. W przypadku gdy faktury za objęty </w:t>
      </w:r>
      <w:r w:rsidR="000E40FD" w:rsidRPr="00A63134">
        <w:rPr>
          <w:sz w:val="22"/>
          <w:szCs w:val="22"/>
        </w:rPr>
        <w:t>P</w:t>
      </w:r>
      <w:r w:rsidRPr="00A63134">
        <w:rPr>
          <w:sz w:val="22"/>
          <w:szCs w:val="22"/>
        </w:rPr>
        <w:t xml:space="preserve">rotokołem </w:t>
      </w:r>
      <w:r w:rsidR="000E40FD" w:rsidRPr="00A63134">
        <w:rPr>
          <w:sz w:val="22"/>
          <w:szCs w:val="22"/>
        </w:rPr>
        <w:t xml:space="preserve">odbioru </w:t>
      </w:r>
      <w:r w:rsidRPr="00A63134">
        <w:rPr>
          <w:sz w:val="22"/>
          <w:szCs w:val="22"/>
        </w:rPr>
        <w:t xml:space="preserve">przedmiot </w:t>
      </w:r>
      <w:r w:rsidR="006C04A7" w:rsidRPr="00A63134">
        <w:rPr>
          <w:sz w:val="22"/>
          <w:szCs w:val="22"/>
        </w:rPr>
        <w:t>U</w:t>
      </w:r>
      <w:r w:rsidRPr="00A63134">
        <w:rPr>
          <w:sz w:val="22"/>
          <w:szCs w:val="22"/>
        </w:rPr>
        <w:t xml:space="preserve">mowy wystawi dwóch lub więcej członków konsorcjum w </w:t>
      </w:r>
      <w:r w:rsidR="000E40FD" w:rsidRPr="00A63134">
        <w:rPr>
          <w:sz w:val="22"/>
          <w:szCs w:val="22"/>
        </w:rPr>
        <w:t>P</w:t>
      </w:r>
      <w:r w:rsidRPr="00A63134">
        <w:rPr>
          <w:sz w:val="22"/>
          <w:szCs w:val="22"/>
        </w:rPr>
        <w:t xml:space="preserve">rotokole odbioru wskazuje się wartość netto każdej z faktur. Zapłata faktur zgodnie ze wskazaniem zawartym w </w:t>
      </w:r>
      <w:r w:rsidR="000E40FD" w:rsidRPr="00A63134">
        <w:rPr>
          <w:sz w:val="22"/>
          <w:szCs w:val="22"/>
        </w:rPr>
        <w:t>P</w:t>
      </w:r>
      <w:r w:rsidRPr="00A63134">
        <w:rPr>
          <w:sz w:val="22"/>
          <w:szCs w:val="22"/>
        </w:rPr>
        <w:t xml:space="preserve">rotokole odbioru jest równoznaczna ze spełnieniem świadczenia za objęty </w:t>
      </w:r>
      <w:r w:rsidR="000E40FD" w:rsidRPr="00A63134">
        <w:rPr>
          <w:sz w:val="22"/>
          <w:szCs w:val="22"/>
        </w:rPr>
        <w:t>P</w:t>
      </w:r>
      <w:r w:rsidRPr="00A63134">
        <w:rPr>
          <w:sz w:val="22"/>
          <w:szCs w:val="22"/>
        </w:rPr>
        <w:t xml:space="preserve">rotokołem </w:t>
      </w:r>
      <w:r w:rsidR="000E40FD" w:rsidRPr="00A63134">
        <w:rPr>
          <w:sz w:val="22"/>
          <w:szCs w:val="22"/>
        </w:rPr>
        <w:t xml:space="preserve">odbioru </w:t>
      </w:r>
      <w:r w:rsidRPr="00A63134">
        <w:rPr>
          <w:sz w:val="22"/>
          <w:szCs w:val="22"/>
        </w:rPr>
        <w:t xml:space="preserve">przedmiot </w:t>
      </w:r>
      <w:r w:rsidR="006C04A7" w:rsidRPr="00A63134">
        <w:rPr>
          <w:sz w:val="22"/>
          <w:szCs w:val="22"/>
        </w:rPr>
        <w:t>U</w:t>
      </w:r>
      <w:r w:rsidRPr="00A63134">
        <w:rPr>
          <w:sz w:val="22"/>
          <w:szCs w:val="22"/>
        </w:rPr>
        <w:t xml:space="preserve">mowy wobec wszystkich wykonawców </w:t>
      </w:r>
      <w:r w:rsidR="006C04A7" w:rsidRPr="00A63134">
        <w:rPr>
          <w:sz w:val="22"/>
          <w:szCs w:val="22"/>
        </w:rPr>
        <w:t>U</w:t>
      </w:r>
      <w:r w:rsidRPr="00A63134">
        <w:rPr>
          <w:sz w:val="22"/>
          <w:szCs w:val="22"/>
        </w:rPr>
        <w:t xml:space="preserve">mowy. </w:t>
      </w:r>
    </w:p>
    <w:p w14:paraId="1C90404F" w14:textId="77777777" w:rsidR="000C23F8" w:rsidRPr="00A63134" w:rsidRDefault="000C23F8" w:rsidP="006F47AE">
      <w:pPr>
        <w:numPr>
          <w:ilvl w:val="0"/>
          <w:numId w:val="54"/>
        </w:numPr>
        <w:jc w:val="both"/>
        <w:rPr>
          <w:sz w:val="24"/>
          <w:szCs w:val="24"/>
        </w:rPr>
      </w:pPr>
      <w:r w:rsidRPr="00A63134">
        <w:rPr>
          <w:sz w:val="22"/>
          <w:szCs w:val="22"/>
        </w:rPr>
        <w:t xml:space="preserve">Protokół odbioru podpisują upoważnieni przedstawiciele Stron wskazani w Umowie. </w:t>
      </w:r>
    </w:p>
    <w:bookmarkEnd w:id="151"/>
    <w:p w14:paraId="64FFC5AD" w14:textId="305B828A" w:rsidR="000C23F8" w:rsidRPr="00A63134" w:rsidRDefault="000C23F8" w:rsidP="006F47AE">
      <w:pPr>
        <w:numPr>
          <w:ilvl w:val="0"/>
          <w:numId w:val="54"/>
        </w:numPr>
        <w:jc w:val="both"/>
        <w:rPr>
          <w:sz w:val="22"/>
          <w:szCs w:val="22"/>
        </w:rPr>
      </w:pPr>
      <w:r w:rsidRPr="00A63134">
        <w:rPr>
          <w:sz w:val="22"/>
          <w:szCs w:val="22"/>
        </w:rPr>
        <w:t>Faktury należy wystawiać zgodnie z obowiązującymi przepisami.</w:t>
      </w:r>
    </w:p>
    <w:p w14:paraId="6B79EB81" w14:textId="77777777" w:rsidR="000E40FD" w:rsidRPr="00A63134" w:rsidRDefault="000E40FD" w:rsidP="006F47AE">
      <w:pPr>
        <w:numPr>
          <w:ilvl w:val="0"/>
          <w:numId w:val="54"/>
        </w:numPr>
        <w:jc w:val="both"/>
        <w:rPr>
          <w:sz w:val="24"/>
          <w:szCs w:val="24"/>
        </w:rPr>
      </w:pPr>
      <w:r w:rsidRPr="00A63134">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2"/>
    <w:p w14:paraId="434F79C7" w14:textId="77777777" w:rsidR="000C23F8" w:rsidRPr="00F8529D" w:rsidRDefault="000C23F8" w:rsidP="006F47AE">
      <w:pPr>
        <w:numPr>
          <w:ilvl w:val="0"/>
          <w:numId w:val="54"/>
        </w:numPr>
        <w:jc w:val="both"/>
        <w:rPr>
          <w:sz w:val="22"/>
          <w:szCs w:val="22"/>
        </w:rPr>
      </w:pPr>
      <w:r w:rsidRPr="00F8529D">
        <w:rPr>
          <w:sz w:val="22"/>
          <w:szCs w:val="22"/>
        </w:rPr>
        <w:t>Fakturę należy wystawić na adres:</w:t>
      </w:r>
    </w:p>
    <w:p w14:paraId="5AFFB1C4" w14:textId="1DC6A37C"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A63134" w:rsidRPr="00A63134">
        <w:rPr>
          <w:b/>
          <w:sz w:val="22"/>
          <w:szCs w:val="22"/>
        </w:rPr>
        <w:t>Zakład Elektrociepłownie</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A63134" w:rsidRDefault="000C23F8" w:rsidP="006F47AE">
      <w:pPr>
        <w:pStyle w:val="Akapitzlist"/>
        <w:numPr>
          <w:ilvl w:val="0"/>
          <w:numId w:val="54"/>
        </w:numPr>
        <w:rPr>
          <w:sz w:val="22"/>
          <w:szCs w:val="22"/>
        </w:rPr>
      </w:pPr>
      <w:r w:rsidRPr="00DB1BDC">
        <w:rPr>
          <w:sz w:val="22"/>
          <w:szCs w:val="22"/>
        </w:rPr>
        <w:t xml:space="preserve">W przypadku gdy zostało podpisane Porozumienie o przesyłaniu faktur drogą elektroniczną, fakturę </w:t>
      </w:r>
      <w:r w:rsidRPr="00A63134">
        <w:rPr>
          <w:sz w:val="22"/>
          <w:szCs w:val="22"/>
        </w:rPr>
        <w:t xml:space="preserve">oraz Protokół odbioru należy wysyłać na adres wskazany w porozumieniu. </w:t>
      </w:r>
    </w:p>
    <w:p w14:paraId="69964D5F" w14:textId="77777777" w:rsidR="000C23F8" w:rsidRPr="00F746F7" w:rsidRDefault="000C23F8" w:rsidP="006F47AE">
      <w:pPr>
        <w:numPr>
          <w:ilvl w:val="0"/>
          <w:numId w:val="54"/>
        </w:numPr>
        <w:jc w:val="both"/>
        <w:rPr>
          <w:sz w:val="22"/>
          <w:szCs w:val="22"/>
        </w:rPr>
      </w:pPr>
      <w:r w:rsidRPr="00A63134">
        <w:rPr>
          <w:sz w:val="22"/>
          <w:szCs w:val="22"/>
        </w:rPr>
        <w:t xml:space="preserve">Faktury muszą zostać sporządzone w języku </w:t>
      </w:r>
      <w:r w:rsidRPr="00F746F7">
        <w:rPr>
          <w:sz w:val="22"/>
          <w:szCs w:val="22"/>
        </w:rPr>
        <w:t xml:space="preserve">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6F47AE">
      <w:pPr>
        <w:numPr>
          <w:ilvl w:val="0"/>
          <w:numId w:val="54"/>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6F47AE">
      <w:pPr>
        <w:numPr>
          <w:ilvl w:val="0"/>
          <w:numId w:val="54"/>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A63134" w:rsidRDefault="000C23F8" w:rsidP="006F47AE">
      <w:pPr>
        <w:numPr>
          <w:ilvl w:val="0"/>
          <w:numId w:val="54"/>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w:t>
      </w:r>
      <w:r w:rsidRPr="00853323">
        <w:rPr>
          <w:sz w:val="22"/>
          <w:szCs w:val="22"/>
        </w:rPr>
        <w:lastRenderedPageBreak/>
        <w:t xml:space="preserve">Urz. UE L187 z 26.06.2014 r.), tym samym posiada status dużego przedsiębiorcy w rozumieniu art. 4 pkt 6) </w:t>
      </w:r>
      <w:r w:rsidRPr="00A63134">
        <w:rPr>
          <w:sz w:val="22"/>
          <w:szCs w:val="22"/>
        </w:rPr>
        <w:t xml:space="preserve">ustawy z dnia 8 marca 2013 roku o przeciwdziałaniu nadmiernym opóźnieniom </w:t>
      </w:r>
      <w:r w:rsidR="00D87590" w:rsidRPr="00A63134">
        <w:rPr>
          <w:sz w:val="22"/>
          <w:szCs w:val="22"/>
        </w:rPr>
        <w:br/>
      </w:r>
      <w:r w:rsidRPr="00A63134">
        <w:rPr>
          <w:sz w:val="22"/>
          <w:szCs w:val="22"/>
        </w:rPr>
        <w:t>w transakcjach handlowych (</w:t>
      </w:r>
      <w:r w:rsidR="00871506" w:rsidRPr="00A63134">
        <w:rPr>
          <w:sz w:val="22"/>
        </w:rPr>
        <w:t xml:space="preserve">Dz.U. z 2023r. poz. 711, poz.852, z </w:t>
      </w:r>
      <w:proofErr w:type="spellStart"/>
      <w:r w:rsidR="00871506" w:rsidRPr="00A63134">
        <w:rPr>
          <w:sz w:val="22"/>
        </w:rPr>
        <w:t>późn</w:t>
      </w:r>
      <w:proofErr w:type="spellEnd"/>
      <w:r w:rsidR="00871506" w:rsidRPr="00A63134">
        <w:rPr>
          <w:sz w:val="22"/>
        </w:rPr>
        <w:t>. zm.).</w:t>
      </w:r>
    </w:p>
    <w:p w14:paraId="1C2511ED" w14:textId="77777777" w:rsidR="000C23F8" w:rsidRPr="007B4FE1" w:rsidRDefault="000C23F8" w:rsidP="006F47AE">
      <w:pPr>
        <w:numPr>
          <w:ilvl w:val="0"/>
          <w:numId w:val="54"/>
        </w:numPr>
        <w:jc w:val="both"/>
        <w:rPr>
          <w:sz w:val="22"/>
          <w:szCs w:val="22"/>
        </w:rPr>
      </w:pPr>
      <w:r w:rsidRPr="00A63134">
        <w:rPr>
          <w:sz w:val="22"/>
          <w:szCs w:val="22"/>
        </w:rPr>
        <w:t xml:space="preserve">Wykonawca składa oświadczenie o posiadaniu statusu </w:t>
      </w:r>
      <w:proofErr w:type="spellStart"/>
      <w:r w:rsidRPr="00A63134">
        <w:rPr>
          <w:sz w:val="22"/>
          <w:szCs w:val="22"/>
        </w:rPr>
        <w:t>mikroprzedsiębiorcy</w:t>
      </w:r>
      <w:proofErr w:type="spellEnd"/>
      <w:r w:rsidRPr="00A63134">
        <w:rPr>
          <w:sz w:val="22"/>
          <w:szCs w:val="22"/>
        </w:rPr>
        <w:t>, małego przedsiębiorcy, średniego przedsiębiorcy, dużego</w:t>
      </w:r>
      <w:r w:rsidRPr="00942413">
        <w:rPr>
          <w:sz w:val="22"/>
          <w:szCs w:val="22"/>
        </w:rPr>
        <w:t xml:space="preserve">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6F47AE">
      <w:pPr>
        <w:numPr>
          <w:ilvl w:val="0"/>
          <w:numId w:val="54"/>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6F47AE">
      <w:pPr>
        <w:numPr>
          <w:ilvl w:val="0"/>
          <w:numId w:val="54"/>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6F47AE">
      <w:pPr>
        <w:pStyle w:val="Tekstpodstawowy"/>
        <w:numPr>
          <w:ilvl w:val="0"/>
          <w:numId w:val="54"/>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6F47AE">
      <w:pPr>
        <w:numPr>
          <w:ilvl w:val="0"/>
          <w:numId w:val="54"/>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6F47AE">
      <w:pPr>
        <w:numPr>
          <w:ilvl w:val="0"/>
          <w:numId w:val="54"/>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6331252F" w14:textId="0E577C92" w:rsidR="000C23F8" w:rsidRPr="00A63134" w:rsidRDefault="000C23F8" w:rsidP="006F47AE">
      <w:pPr>
        <w:pStyle w:val="Akapitzlist"/>
        <w:numPr>
          <w:ilvl w:val="0"/>
          <w:numId w:val="54"/>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4D1527C" w14:textId="679CF21F" w:rsidR="002A3212" w:rsidRDefault="000C23F8" w:rsidP="006F47AE">
      <w:pPr>
        <w:numPr>
          <w:ilvl w:val="0"/>
          <w:numId w:val="54"/>
        </w:numPr>
        <w:jc w:val="both"/>
        <w:rPr>
          <w:sz w:val="22"/>
          <w:szCs w:val="22"/>
        </w:rPr>
      </w:pPr>
      <w:bookmarkStart w:id="153"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6737EEC" w14:textId="77777777" w:rsidR="000C23F8" w:rsidRPr="00E66F78" w:rsidRDefault="000C23F8" w:rsidP="000C23F8">
      <w:pPr>
        <w:pStyle w:val="Nagwek2"/>
      </w:pPr>
      <w:bookmarkStart w:id="154" w:name="_Toc64016203"/>
      <w:bookmarkStart w:id="155" w:name="_Toc106095864"/>
      <w:bookmarkStart w:id="156" w:name="_Toc106096304"/>
      <w:bookmarkStart w:id="157" w:name="_Toc106096408"/>
      <w:bookmarkStart w:id="158" w:name="_Toc148612302"/>
      <w:bookmarkStart w:id="159" w:name="_Hlk155935130"/>
      <w:bookmarkEnd w:id="153"/>
      <w:r w:rsidRPr="00E66F78">
        <w:t>§ 5. Termin realizacji</w:t>
      </w:r>
      <w:bookmarkEnd w:id="154"/>
      <w:bookmarkEnd w:id="155"/>
      <w:bookmarkEnd w:id="156"/>
      <w:bookmarkEnd w:id="157"/>
      <w:bookmarkEnd w:id="158"/>
    </w:p>
    <w:p w14:paraId="311CBFBB" w14:textId="30167992" w:rsidR="000C23F8" w:rsidRDefault="000C23F8" w:rsidP="006F47AE">
      <w:pPr>
        <w:numPr>
          <w:ilvl w:val="0"/>
          <w:numId w:val="39"/>
        </w:numPr>
        <w:spacing w:before="120" w:after="160" w:line="259" w:lineRule="auto"/>
        <w:contextualSpacing/>
        <w:jc w:val="both"/>
        <w:rPr>
          <w:sz w:val="22"/>
          <w:szCs w:val="22"/>
        </w:rPr>
      </w:pPr>
      <w:r w:rsidRPr="003D1468">
        <w:rPr>
          <w:sz w:val="22"/>
          <w:szCs w:val="22"/>
        </w:rPr>
        <w:t xml:space="preserve">Termin </w:t>
      </w:r>
      <w:r w:rsidR="00597893" w:rsidRPr="003D1468">
        <w:rPr>
          <w:sz w:val="22"/>
          <w:szCs w:val="22"/>
        </w:rPr>
        <w:t>realizacji</w:t>
      </w:r>
      <w:r w:rsidRPr="003D1468">
        <w:rPr>
          <w:sz w:val="22"/>
          <w:szCs w:val="22"/>
        </w:rPr>
        <w:t xml:space="preserve"> Umowy </w:t>
      </w:r>
      <w:r w:rsidRPr="00E66F78">
        <w:rPr>
          <w:sz w:val="22"/>
          <w:szCs w:val="22"/>
        </w:rPr>
        <w:t>wynosi</w:t>
      </w:r>
      <w:bookmarkEnd w:id="139"/>
      <w:bookmarkEnd w:id="159"/>
      <w:r w:rsidR="003D1468">
        <w:rPr>
          <w:sz w:val="22"/>
          <w:szCs w:val="22"/>
        </w:rPr>
        <w:t>:</w:t>
      </w:r>
    </w:p>
    <w:p w14:paraId="7FCA794B" w14:textId="1C9C782F" w:rsidR="003D1468" w:rsidRPr="003D1468" w:rsidRDefault="003D1468" w:rsidP="003D1468">
      <w:pPr>
        <w:ind w:left="426"/>
        <w:jc w:val="both"/>
        <w:rPr>
          <w:sz w:val="22"/>
          <w:szCs w:val="22"/>
        </w:rPr>
      </w:pPr>
      <w:r w:rsidRPr="003D1468">
        <w:rPr>
          <w:sz w:val="22"/>
          <w:szCs w:val="22"/>
        </w:rPr>
        <w:t>Etap nr 1</w:t>
      </w:r>
      <w:r>
        <w:rPr>
          <w:sz w:val="22"/>
          <w:szCs w:val="22"/>
        </w:rPr>
        <w:t>:</w:t>
      </w:r>
      <w:r w:rsidRPr="003D1468">
        <w:rPr>
          <w:sz w:val="22"/>
          <w:szCs w:val="22"/>
        </w:rPr>
        <w:t xml:space="preserve"> Dostawa automatycznego systemu odczytu ciepłomierzy dla Oddziału Zakładu Elektrociepłownie PGG S.A: do 2 miesięcy od dnia zawarcia umowy.</w:t>
      </w:r>
    </w:p>
    <w:p w14:paraId="3AA2079B" w14:textId="30EEC468" w:rsidR="003D1468" w:rsidRDefault="003D1468" w:rsidP="003D1468">
      <w:pPr>
        <w:ind w:left="426"/>
        <w:jc w:val="both"/>
        <w:rPr>
          <w:sz w:val="22"/>
          <w:szCs w:val="22"/>
        </w:rPr>
      </w:pPr>
      <w:r w:rsidRPr="003D1468">
        <w:rPr>
          <w:sz w:val="22"/>
          <w:szCs w:val="22"/>
        </w:rPr>
        <w:t>Etap nr 2: Świadczenie usług licencyjnych oraz wsparcie techniczne dla automatycznego systemu odczytu ciepłomierzy: 5 lat od daty wskazanej przez Zamawiającego, która nie będzie późniejsza niż 3 miesiące od daty podpisania protokołu odbioru etapu nr 1.</w:t>
      </w:r>
    </w:p>
    <w:p w14:paraId="17A0E4A8" w14:textId="77777777" w:rsidR="003D1468" w:rsidRPr="00910C40" w:rsidRDefault="003D1468" w:rsidP="003D1468">
      <w:pPr>
        <w:ind w:left="426"/>
        <w:jc w:val="both"/>
        <w:rPr>
          <w:sz w:val="22"/>
          <w:szCs w:val="22"/>
        </w:rPr>
      </w:pPr>
    </w:p>
    <w:p w14:paraId="36F4397B" w14:textId="77777777" w:rsidR="000C23F8" w:rsidRDefault="000C23F8" w:rsidP="000C23F8">
      <w:pPr>
        <w:pStyle w:val="Nagwek2"/>
      </w:pPr>
      <w:bookmarkStart w:id="160" w:name="_Toc76637427"/>
      <w:bookmarkStart w:id="161" w:name="_Toc77251958"/>
      <w:bookmarkStart w:id="162" w:name="_Toc83291677"/>
      <w:bookmarkStart w:id="163" w:name="_Toc106095865"/>
      <w:bookmarkStart w:id="164" w:name="_Toc106096305"/>
      <w:bookmarkStart w:id="165" w:name="_Toc106096409"/>
      <w:bookmarkStart w:id="166" w:name="_Toc148612303"/>
      <w:r>
        <w:t>§ 6. Gwarancja i postępowanie reklamacyjne</w:t>
      </w:r>
      <w:bookmarkEnd w:id="160"/>
      <w:bookmarkEnd w:id="161"/>
      <w:bookmarkEnd w:id="162"/>
      <w:bookmarkEnd w:id="163"/>
      <w:bookmarkEnd w:id="164"/>
      <w:bookmarkEnd w:id="165"/>
      <w:bookmarkEnd w:id="166"/>
    </w:p>
    <w:p w14:paraId="2DC4FF1D" w14:textId="052B3556" w:rsidR="00BD554D" w:rsidRPr="00BD554D" w:rsidRDefault="000C23F8" w:rsidP="00BD554D">
      <w:pPr>
        <w:numPr>
          <w:ilvl w:val="0"/>
          <w:numId w:val="55"/>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B4191C" w:rsidRPr="00B4191C">
        <w:rPr>
          <w:sz w:val="22"/>
          <w:szCs w:val="22"/>
        </w:rPr>
        <w:t xml:space="preserve">24 miesiące gwarancji od dnia dostawy </w:t>
      </w:r>
      <w:r w:rsidRPr="00F8529D">
        <w:rPr>
          <w:sz w:val="22"/>
          <w:szCs w:val="22"/>
        </w:rPr>
        <w:t xml:space="preserve">na przedmiot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 xml:space="preserve">upoważnionych przedstawicieli Stron wskazanych w Umowie. </w:t>
      </w:r>
    </w:p>
    <w:p w14:paraId="1687DDE5" w14:textId="4E8FA6D9" w:rsidR="000C23F8" w:rsidRPr="00BD554D" w:rsidRDefault="000C23F8" w:rsidP="006F47AE">
      <w:pPr>
        <w:numPr>
          <w:ilvl w:val="0"/>
          <w:numId w:val="55"/>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3FABA0AE" w14:textId="082BCE8A" w:rsidR="00BD554D" w:rsidRPr="006F272E" w:rsidRDefault="00BD554D" w:rsidP="006F272E">
      <w:pPr>
        <w:pStyle w:val="Akapitzlist"/>
        <w:numPr>
          <w:ilvl w:val="0"/>
          <w:numId w:val="55"/>
        </w:numPr>
        <w:tabs>
          <w:tab w:val="clear" w:pos="426"/>
        </w:tabs>
        <w:ind w:hanging="426"/>
        <w:jc w:val="both"/>
        <w:rPr>
          <w:color w:val="FF0000"/>
          <w:sz w:val="22"/>
          <w:szCs w:val="22"/>
        </w:rPr>
      </w:pPr>
      <w:r w:rsidRPr="009D2092">
        <w:rPr>
          <w:color w:val="FF0000"/>
        </w:rPr>
        <w:t xml:space="preserve">Wykonawca </w:t>
      </w:r>
      <w:r w:rsidRPr="006F272E">
        <w:t>zobowiązuje się do</w:t>
      </w:r>
      <w:r w:rsidR="006F272E" w:rsidRPr="006F272E">
        <w:t xml:space="preserve"> zdalnego</w:t>
      </w:r>
      <w:r w:rsidRPr="006F272E">
        <w:t xml:space="preserve"> usunięcia wady systemu automatycznego odczytu ciepłomierzy w czasie możliwie najkrótszym, jednak nie dłuższym niż 24 godzin od chwili powiadomienia</w:t>
      </w:r>
      <w:r w:rsidR="006F272E" w:rsidRPr="006F272E">
        <w:t xml:space="preserve">. </w:t>
      </w:r>
      <w:r w:rsidR="006F272E" w:rsidRPr="006F272E">
        <w:rPr>
          <w:sz w:val="22"/>
          <w:szCs w:val="22"/>
        </w:rPr>
        <w:t>W</w:t>
      </w:r>
      <w:r w:rsidRPr="006F272E">
        <w:rPr>
          <w:sz w:val="22"/>
          <w:szCs w:val="22"/>
        </w:rPr>
        <w:t xml:space="preserve"> przypadku awarii wymagającej wymiany części (przyjazdu </w:t>
      </w:r>
      <w:r w:rsidRPr="006F272E">
        <w:rPr>
          <w:sz w:val="22"/>
          <w:szCs w:val="22"/>
        </w:rPr>
        <w:lastRenderedPageBreak/>
        <w:t>serwisanta do Zamawiającego), termin usunięcia awarii zostanie określony w protokole naprawy podpisanej przez Wykonawcę i Zamawiającego.</w:t>
      </w:r>
    </w:p>
    <w:p w14:paraId="75586052" w14:textId="77777777" w:rsidR="000C23F8" w:rsidRPr="00F8529D" w:rsidRDefault="000C23F8" w:rsidP="006F47AE">
      <w:pPr>
        <w:numPr>
          <w:ilvl w:val="0"/>
          <w:numId w:val="55"/>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6F47AE">
      <w:pPr>
        <w:numPr>
          <w:ilvl w:val="0"/>
          <w:numId w:val="56"/>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6F47AE">
      <w:pPr>
        <w:numPr>
          <w:ilvl w:val="0"/>
          <w:numId w:val="56"/>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6F47AE">
      <w:pPr>
        <w:numPr>
          <w:ilvl w:val="0"/>
          <w:numId w:val="56"/>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6F47AE">
      <w:pPr>
        <w:numPr>
          <w:ilvl w:val="0"/>
          <w:numId w:val="55"/>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6F47AE">
      <w:pPr>
        <w:numPr>
          <w:ilvl w:val="0"/>
          <w:numId w:val="55"/>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6F47AE">
      <w:pPr>
        <w:numPr>
          <w:ilvl w:val="0"/>
          <w:numId w:val="55"/>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6F47AE">
      <w:pPr>
        <w:numPr>
          <w:ilvl w:val="0"/>
          <w:numId w:val="55"/>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6F47AE">
      <w:pPr>
        <w:numPr>
          <w:ilvl w:val="0"/>
          <w:numId w:val="55"/>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6F47AE">
      <w:pPr>
        <w:numPr>
          <w:ilvl w:val="0"/>
          <w:numId w:val="55"/>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6F47AE">
      <w:pPr>
        <w:numPr>
          <w:ilvl w:val="0"/>
          <w:numId w:val="55"/>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0F999F08" w14:textId="285E949D" w:rsidR="000C23F8" w:rsidRPr="00B4191C" w:rsidRDefault="000C23F8" w:rsidP="006F47AE">
      <w:pPr>
        <w:numPr>
          <w:ilvl w:val="0"/>
          <w:numId w:val="55"/>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1376B047" w14:textId="77777777" w:rsidR="000C23F8" w:rsidRPr="00E66F78" w:rsidRDefault="000C23F8" w:rsidP="000C23F8">
      <w:pPr>
        <w:pStyle w:val="Nagwek2"/>
      </w:pPr>
      <w:bookmarkStart w:id="167" w:name="_Toc64016204"/>
      <w:bookmarkStart w:id="168" w:name="_Toc106095866"/>
      <w:bookmarkStart w:id="169" w:name="_Toc106096306"/>
      <w:bookmarkStart w:id="170" w:name="_Toc106096410"/>
      <w:bookmarkStart w:id="171" w:name="_Toc148612304"/>
      <w:r w:rsidRPr="00E66F78">
        <w:t xml:space="preserve">§ </w:t>
      </w:r>
      <w:r>
        <w:t>7</w:t>
      </w:r>
      <w:r w:rsidRPr="00E66F78">
        <w:t>. Szczególne obowiązki Wykonawcy</w:t>
      </w:r>
      <w:bookmarkEnd w:id="167"/>
      <w:bookmarkEnd w:id="168"/>
      <w:bookmarkEnd w:id="169"/>
      <w:bookmarkEnd w:id="170"/>
      <w:bookmarkEnd w:id="171"/>
    </w:p>
    <w:p w14:paraId="2954B557" w14:textId="77777777" w:rsidR="000C23F8" w:rsidRPr="00DA017B" w:rsidRDefault="000C23F8" w:rsidP="000C23F8">
      <w:pPr>
        <w:spacing w:line="259" w:lineRule="auto"/>
        <w:ind w:left="357"/>
        <w:jc w:val="both"/>
        <w:rPr>
          <w:sz w:val="10"/>
          <w:szCs w:val="10"/>
        </w:rPr>
      </w:pPr>
      <w:bookmarkStart w:id="172" w:name="_Hlk67826176"/>
    </w:p>
    <w:p w14:paraId="31BDA678" w14:textId="77777777" w:rsidR="000C23F8" w:rsidRPr="00F8529D" w:rsidRDefault="000C23F8" w:rsidP="006F47AE">
      <w:pPr>
        <w:numPr>
          <w:ilvl w:val="0"/>
          <w:numId w:val="40"/>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6F47AE">
      <w:pPr>
        <w:numPr>
          <w:ilvl w:val="0"/>
          <w:numId w:val="40"/>
        </w:numPr>
        <w:spacing w:line="259" w:lineRule="auto"/>
        <w:jc w:val="both"/>
        <w:rPr>
          <w:sz w:val="22"/>
          <w:szCs w:val="22"/>
        </w:rPr>
      </w:pPr>
      <w:bookmarkStart w:id="173"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6F47AE">
      <w:pPr>
        <w:numPr>
          <w:ilvl w:val="1"/>
          <w:numId w:val="40"/>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6F47AE">
      <w:pPr>
        <w:numPr>
          <w:ilvl w:val="1"/>
          <w:numId w:val="40"/>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35448F19" w:rsidR="006A5D84" w:rsidRPr="00F8529D" w:rsidRDefault="006A5D84" w:rsidP="006F47AE">
      <w:pPr>
        <w:numPr>
          <w:ilvl w:val="1"/>
          <w:numId w:val="40"/>
        </w:numPr>
        <w:spacing w:line="259" w:lineRule="auto"/>
        <w:jc w:val="both"/>
        <w:rPr>
          <w:sz w:val="22"/>
          <w:szCs w:val="22"/>
        </w:rPr>
      </w:pPr>
      <w:r w:rsidRPr="00F8529D">
        <w:rPr>
          <w:sz w:val="22"/>
          <w:szCs w:val="22"/>
        </w:rPr>
        <w:lastRenderedPageBreak/>
        <w:t xml:space="preserve">w zakresie obrotu </w:t>
      </w:r>
      <w:proofErr w:type="spellStart"/>
      <w:r w:rsidRPr="00F8529D">
        <w:rPr>
          <w:sz w:val="22"/>
          <w:szCs w:val="22"/>
        </w:rPr>
        <w:t>oryginałemalbo</w:t>
      </w:r>
      <w:proofErr w:type="spellEnd"/>
      <w:r w:rsidRPr="00F8529D">
        <w:rPr>
          <w:sz w:val="22"/>
          <w:szCs w:val="22"/>
        </w:rPr>
        <w:t xml:space="preserve">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6F47AE">
      <w:pPr>
        <w:numPr>
          <w:ilvl w:val="1"/>
          <w:numId w:val="40"/>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6F47AE">
      <w:pPr>
        <w:numPr>
          <w:ilvl w:val="1"/>
          <w:numId w:val="40"/>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6F47AE">
      <w:pPr>
        <w:numPr>
          <w:ilvl w:val="1"/>
          <w:numId w:val="40"/>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6F47AE">
      <w:pPr>
        <w:numPr>
          <w:ilvl w:val="1"/>
          <w:numId w:val="40"/>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6F47AE">
      <w:pPr>
        <w:numPr>
          <w:ilvl w:val="1"/>
          <w:numId w:val="40"/>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6F47AE">
      <w:pPr>
        <w:numPr>
          <w:ilvl w:val="1"/>
          <w:numId w:val="40"/>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6F47AE">
      <w:pPr>
        <w:numPr>
          <w:ilvl w:val="1"/>
          <w:numId w:val="40"/>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6F47AE">
      <w:pPr>
        <w:numPr>
          <w:ilvl w:val="1"/>
          <w:numId w:val="40"/>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6F47AE">
      <w:pPr>
        <w:numPr>
          <w:ilvl w:val="1"/>
          <w:numId w:val="40"/>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6F47AE">
      <w:pPr>
        <w:numPr>
          <w:ilvl w:val="1"/>
          <w:numId w:val="40"/>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6F47AE">
      <w:pPr>
        <w:numPr>
          <w:ilvl w:val="0"/>
          <w:numId w:val="40"/>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rsidP="006F47AE">
      <w:pPr>
        <w:numPr>
          <w:ilvl w:val="0"/>
          <w:numId w:val="40"/>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73"/>
    <w:p w14:paraId="2A489FB5" w14:textId="77777777" w:rsidR="00AD48CF" w:rsidRDefault="00AD48CF" w:rsidP="006F47AE">
      <w:pPr>
        <w:numPr>
          <w:ilvl w:val="0"/>
          <w:numId w:val="40"/>
        </w:numPr>
        <w:spacing w:line="259" w:lineRule="auto"/>
        <w:jc w:val="both"/>
        <w:rPr>
          <w:sz w:val="22"/>
          <w:szCs w:val="22"/>
        </w:rPr>
      </w:pPr>
      <w:r w:rsidRPr="00F8529D">
        <w:rPr>
          <w:sz w:val="22"/>
          <w:szCs w:val="22"/>
        </w:rPr>
        <w:t>Wykonawcy, którzy złożyli ofertę wspólną odpowiadają solidarnie za realizację zamówienia.</w:t>
      </w:r>
    </w:p>
    <w:p w14:paraId="667A026A" w14:textId="5F92FAB6" w:rsidR="000A0E83" w:rsidRPr="000A0E83" w:rsidRDefault="000A0E83" w:rsidP="006F47AE">
      <w:pPr>
        <w:numPr>
          <w:ilvl w:val="0"/>
          <w:numId w:val="40"/>
        </w:numPr>
        <w:spacing w:line="259" w:lineRule="auto"/>
        <w:jc w:val="both"/>
        <w:rPr>
          <w:sz w:val="22"/>
          <w:szCs w:val="22"/>
        </w:rPr>
      </w:pPr>
      <w:r w:rsidRPr="000A0E83">
        <w:rPr>
          <w:sz w:val="22"/>
          <w:szCs w:val="22"/>
        </w:rPr>
        <w:t>Wykonawca zobowiązany jest do niezwłocznego poinformowania Zamawiającego o incydentach bezpieczeństwa IT oraz o podatnościach które wystąpiły u Wykonawcy a miały wpływ na bezpieczeństwo systemów zamawiającego</w:t>
      </w:r>
      <w:r>
        <w:rPr>
          <w:sz w:val="22"/>
          <w:szCs w:val="22"/>
        </w:rPr>
        <w:t>.</w:t>
      </w:r>
    </w:p>
    <w:p w14:paraId="71BB7A3E" w14:textId="24A8FEEC" w:rsidR="000A0E83" w:rsidRPr="000A0E83" w:rsidRDefault="000A0E83" w:rsidP="006F47AE">
      <w:pPr>
        <w:numPr>
          <w:ilvl w:val="0"/>
          <w:numId w:val="40"/>
        </w:numPr>
        <w:spacing w:line="259" w:lineRule="auto"/>
        <w:jc w:val="both"/>
        <w:rPr>
          <w:sz w:val="22"/>
          <w:szCs w:val="22"/>
        </w:rPr>
      </w:pPr>
      <w:r w:rsidRPr="000A0E83">
        <w:rPr>
          <w:sz w:val="22"/>
          <w:szCs w:val="22"/>
        </w:rPr>
        <w:t>Wykonawca zobowiązany jest do wykonywania okresowych testów kopii bezpieczeństwa</w:t>
      </w:r>
      <w:r>
        <w:rPr>
          <w:sz w:val="22"/>
          <w:szCs w:val="22"/>
        </w:rPr>
        <w:t>.</w:t>
      </w:r>
    </w:p>
    <w:p w14:paraId="2BB0CADA" w14:textId="02485F4E" w:rsidR="000A0E83" w:rsidRPr="00F8529D" w:rsidRDefault="000A0E83" w:rsidP="006F47AE">
      <w:pPr>
        <w:numPr>
          <w:ilvl w:val="0"/>
          <w:numId w:val="40"/>
        </w:numPr>
        <w:spacing w:line="259" w:lineRule="auto"/>
        <w:jc w:val="both"/>
        <w:rPr>
          <w:sz w:val="22"/>
          <w:szCs w:val="22"/>
        </w:rPr>
      </w:pPr>
      <w:r w:rsidRPr="000A0E83">
        <w:rPr>
          <w:sz w:val="22"/>
          <w:szCs w:val="22"/>
        </w:rPr>
        <w:t>Wykonawca zobowiązany jest do wykonywania okresowych skanów podatności w systemach sterowania powiązanych z usługą kluczową</w:t>
      </w:r>
      <w:r>
        <w:rPr>
          <w:sz w:val="22"/>
          <w:szCs w:val="22"/>
        </w:rPr>
        <w:t>.</w:t>
      </w:r>
    </w:p>
    <w:p w14:paraId="53A81798" w14:textId="77777777" w:rsidR="000C23F8" w:rsidRPr="00C30D61" w:rsidRDefault="000C23F8" w:rsidP="00AD48CF">
      <w:pPr>
        <w:spacing w:line="259" w:lineRule="auto"/>
        <w:jc w:val="both"/>
        <w:rPr>
          <w:sz w:val="22"/>
          <w:szCs w:val="22"/>
        </w:rPr>
      </w:pPr>
    </w:p>
    <w:p w14:paraId="729DFF6D" w14:textId="78AC2F34" w:rsidR="000C23F8" w:rsidRPr="00C30D61" w:rsidRDefault="000C23F8" w:rsidP="000C23F8">
      <w:pPr>
        <w:pStyle w:val="Nagwek2"/>
      </w:pPr>
      <w:bookmarkStart w:id="174" w:name="_Toc106095867"/>
      <w:bookmarkStart w:id="175" w:name="_Toc106096307"/>
      <w:bookmarkStart w:id="176" w:name="_Toc106096411"/>
      <w:bookmarkStart w:id="177" w:name="_Toc148612305"/>
      <w:bookmarkEnd w:id="172"/>
      <w:r w:rsidRPr="00C30D61">
        <w:t>§ 8. Zabezpieczenie należytego wykonania Umowy</w:t>
      </w:r>
      <w:bookmarkEnd w:id="174"/>
      <w:bookmarkEnd w:id="175"/>
      <w:bookmarkEnd w:id="176"/>
      <w:bookmarkEnd w:id="177"/>
      <w:r w:rsidRPr="00C30D61">
        <w:t> </w:t>
      </w:r>
      <w:r w:rsidR="00C47820">
        <w:t>– nie dotyczy</w:t>
      </w:r>
    </w:p>
    <w:p w14:paraId="5C6120CB" w14:textId="6273031D" w:rsidR="000C23F8" w:rsidRPr="00DF1FE2" w:rsidRDefault="000C23F8" w:rsidP="000C23F8">
      <w:pPr>
        <w:pStyle w:val="Nagwek2"/>
      </w:pPr>
      <w:bookmarkStart w:id="178" w:name="_Toc64016205"/>
      <w:bookmarkStart w:id="179" w:name="_Toc106095868"/>
      <w:bookmarkStart w:id="180" w:name="_Toc106096308"/>
      <w:bookmarkStart w:id="181" w:name="_Toc106096412"/>
      <w:bookmarkStart w:id="182" w:name="_Toc148612306"/>
      <w:r w:rsidRPr="00DF1FE2">
        <w:t>§ 9. Wymagania dotyczące zatrudnienia</w:t>
      </w:r>
      <w:bookmarkEnd w:id="178"/>
      <w:bookmarkEnd w:id="179"/>
      <w:bookmarkEnd w:id="180"/>
      <w:bookmarkEnd w:id="181"/>
      <w:bookmarkEnd w:id="182"/>
      <w:r w:rsidR="00C47820">
        <w:t xml:space="preserve"> – nie dotyczy</w:t>
      </w:r>
    </w:p>
    <w:p w14:paraId="110B2D57" w14:textId="77777777" w:rsidR="000C23F8" w:rsidRPr="00B84609" w:rsidRDefault="000C23F8" w:rsidP="000C23F8">
      <w:pPr>
        <w:pStyle w:val="Akapitzlist"/>
        <w:spacing w:line="259" w:lineRule="auto"/>
        <w:ind w:left="284"/>
        <w:jc w:val="both"/>
        <w:rPr>
          <w:sz w:val="8"/>
          <w:szCs w:val="8"/>
        </w:rPr>
      </w:pPr>
      <w:bookmarkStart w:id="183" w:name="_Hlk67826210"/>
    </w:p>
    <w:p w14:paraId="2D7428B2" w14:textId="77777777" w:rsidR="000C23F8" w:rsidRPr="00F8529D" w:rsidRDefault="000C23F8" w:rsidP="000C23F8">
      <w:pPr>
        <w:pStyle w:val="Nagwek2"/>
      </w:pPr>
      <w:bookmarkStart w:id="184" w:name="_Toc64016206"/>
      <w:bookmarkStart w:id="185" w:name="_Toc106095869"/>
      <w:bookmarkStart w:id="186" w:name="_Toc106096309"/>
      <w:bookmarkStart w:id="187" w:name="_Toc106096413"/>
      <w:bookmarkStart w:id="188" w:name="_Toc148612307"/>
      <w:bookmarkStart w:id="189" w:name="_Hlk147301573"/>
      <w:bookmarkEnd w:id="183"/>
      <w:r w:rsidRPr="00F8529D">
        <w:t>§ 10. Podwykonawstwo</w:t>
      </w:r>
      <w:bookmarkEnd w:id="184"/>
      <w:bookmarkEnd w:id="185"/>
      <w:bookmarkEnd w:id="186"/>
      <w:bookmarkEnd w:id="187"/>
      <w:bookmarkEnd w:id="188"/>
    </w:p>
    <w:p w14:paraId="64F55AD4" w14:textId="3A2374FD" w:rsidR="00430097" w:rsidRPr="00F8529D" w:rsidRDefault="00430097" w:rsidP="006F47AE">
      <w:pPr>
        <w:numPr>
          <w:ilvl w:val="0"/>
          <w:numId w:val="52"/>
        </w:numPr>
        <w:ind w:left="284" w:hanging="284"/>
        <w:jc w:val="both"/>
        <w:rPr>
          <w:sz w:val="22"/>
          <w:szCs w:val="22"/>
        </w:rPr>
      </w:pPr>
      <w:bookmarkStart w:id="190" w:name="_Hlk68846287"/>
      <w:bookmarkEnd w:id="189"/>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6F47AE">
      <w:pPr>
        <w:numPr>
          <w:ilvl w:val="0"/>
          <w:numId w:val="52"/>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6F47AE">
      <w:pPr>
        <w:numPr>
          <w:ilvl w:val="0"/>
          <w:numId w:val="52"/>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6F47AE">
      <w:pPr>
        <w:numPr>
          <w:ilvl w:val="0"/>
          <w:numId w:val="52"/>
        </w:numPr>
        <w:ind w:left="284" w:hanging="284"/>
        <w:jc w:val="both"/>
        <w:rPr>
          <w:sz w:val="22"/>
          <w:szCs w:val="22"/>
        </w:rPr>
      </w:pPr>
      <w:r w:rsidRPr="00F8529D">
        <w:rPr>
          <w:sz w:val="22"/>
          <w:szCs w:val="22"/>
        </w:rPr>
        <w:lastRenderedPageBreak/>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6F47AE">
      <w:pPr>
        <w:numPr>
          <w:ilvl w:val="0"/>
          <w:numId w:val="52"/>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6F47AE">
      <w:pPr>
        <w:pStyle w:val="Akapitzlist"/>
        <w:numPr>
          <w:ilvl w:val="1"/>
          <w:numId w:val="52"/>
        </w:numPr>
        <w:ind w:left="851" w:hanging="284"/>
        <w:jc w:val="both"/>
        <w:rPr>
          <w:sz w:val="22"/>
          <w:szCs w:val="22"/>
        </w:rPr>
      </w:pPr>
      <w:r w:rsidRPr="00F8529D">
        <w:rPr>
          <w:sz w:val="22"/>
          <w:szCs w:val="22"/>
        </w:rPr>
        <w:t>nazwę podwykonawcy,</w:t>
      </w:r>
    </w:p>
    <w:p w14:paraId="551745E3" w14:textId="77777777" w:rsidR="00430097" w:rsidRPr="00F8529D" w:rsidRDefault="00430097" w:rsidP="006F47AE">
      <w:pPr>
        <w:pStyle w:val="Akapitzlist"/>
        <w:numPr>
          <w:ilvl w:val="1"/>
          <w:numId w:val="52"/>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6F47AE">
      <w:pPr>
        <w:pStyle w:val="Akapitzlist"/>
        <w:numPr>
          <w:ilvl w:val="1"/>
          <w:numId w:val="52"/>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6F47AE">
      <w:pPr>
        <w:pStyle w:val="Akapitzlist"/>
        <w:numPr>
          <w:ilvl w:val="1"/>
          <w:numId w:val="52"/>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6F47AE">
      <w:pPr>
        <w:pStyle w:val="Akapitzlist"/>
        <w:numPr>
          <w:ilvl w:val="1"/>
          <w:numId w:val="52"/>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6F47AE">
      <w:pPr>
        <w:numPr>
          <w:ilvl w:val="0"/>
          <w:numId w:val="52"/>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6F47AE">
      <w:pPr>
        <w:numPr>
          <w:ilvl w:val="0"/>
          <w:numId w:val="52"/>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6F47AE">
      <w:pPr>
        <w:numPr>
          <w:ilvl w:val="0"/>
          <w:numId w:val="52"/>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6F47AE">
      <w:pPr>
        <w:numPr>
          <w:ilvl w:val="0"/>
          <w:numId w:val="52"/>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6F47AE">
      <w:pPr>
        <w:numPr>
          <w:ilvl w:val="1"/>
          <w:numId w:val="52"/>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6F47AE">
      <w:pPr>
        <w:numPr>
          <w:ilvl w:val="1"/>
          <w:numId w:val="52"/>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6F47AE">
      <w:pPr>
        <w:numPr>
          <w:ilvl w:val="1"/>
          <w:numId w:val="52"/>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6F47AE">
      <w:pPr>
        <w:numPr>
          <w:ilvl w:val="1"/>
          <w:numId w:val="52"/>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6F47AE">
      <w:pPr>
        <w:numPr>
          <w:ilvl w:val="0"/>
          <w:numId w:val="52"/>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6F47AE">
      <w:pPr>
        <w:numPr>
          <w:ilvl w:val="0"/>
          <w:numId w:val="52"/>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1" w:name="_Hlk144463822"/>
      <w:r w:rsidRPr="00F8529D">
        <w:rPr>
          <w:sz w:val="22"/>
          <w:szCs w:val="22"/>
        </w:rPr>
        <w:t>warunków udziału w postępowaniu</w:t>
      </w:r>
      <w:bookmarkEnd w:id="191"/>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6F47AE">
      <w:pPr>
        <w:numPr>
          <w:ilvl w:val="0"/>
          <w:numId w:val="52"/>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2" w:name="_Hlk146783179"/>
      <w:r w:rsidRPr="00F8529D">
        <w:rPr>
          <w:sz w:val="22"/>
          <w:szCs w:val="22"/>
        </w:rPr>
        <w:t>Powierzenie wykonania części Umowy przez Podwykonawcę dalszemu podwykonawcy wymaga dodatkowo uprzedniej pisemnej zgody Wykonawcy na taką czynność.</w:t>
      </w:r>
    </w:p>
    <w:bookmarkEnd w:id="192"/>
    <w:p w14:paraId="7C221DDD" w14:textId="77777777" w:rsidR="00430097" w:rsidRPr="00F8529D" w:rsidRDefault="00430097" w:rsidP="006F47AE">
      <w:pPr>
        <w:numPr>
          <w:ilvl w:val="0"/>
          <w:numId w:val="52"/>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6F47AE">
      <w:pPr>
        <w:numPr>
          <w:ilvl w:val="0"/>
          <w:numId w:val="52"/>
        </w:numPr>
        <w:spacing w:line="259" w:lineRule="auto"/>
        <w:ind w:left="360"/>
        <w:jc w:val="both"/>
        <w:rPr>
          <w:sz w:val="22"/>
          <w:szCs w:val="22"/>
        </w:rPr>
      </w:pPr>
      <w:bookmarkStart w:id="193"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0"/>
      <w:bookmarkEnd w:id="193"/>
    </w:p>
    <w:p w14:paraId="4AF39B38" w14:textId="0DEC45F4" w:rsidR="000C23F8" w:rsidRPr="00C47820" w:rsidRDefault="00430097" w:rsidP="006F47AE">
      <w:pPr>
        <w:numPr>
          <w:ilvl w:val="0"/>
          <w:numId w:val="52"/>
        </w:numPr>
        <w:spacing w:line="259" w:lineRule="auto"/>
        <w:ind w:left="360"/>
        <w:jc w:val="both"/>
        <w:rPr>
          <w:sz w:val="22"/>
          <w:szCs w:val="22"/>
        </w:rPr>
      </w:pPr>
      <w:r w:rsidRPr="00F8529D">
        <w:rPr>
          <w:sz w:val="22"/>
          <w:szCs w:val="22"/>
        </w:rPr>
        <w:lastRenderedPageBreak/>
        <w:t>Zapisy niniejszego paragrafu dotyczące Podwykonawców dotyczą także dalszych podwykonawców.</w:t>
      </w:r>
    </w:p>
    <w:p w14:paraId="7E968550" w14:textId="77777777" w:rsidR="000C23F8" w:rsidRPr="00F8529D" w:rsidRDefault="000C23F8" w:rsidP="000C23F8">
      <w:pPr>
        <w:pStyle w:val="Nagwek2"/>
      </w:pPr>
      <w:bookmarkStart w:id="194" w:name="_Toc64016207"/>
      <w:bookmarkStart w:id="195" w:name="_Toc106095870"/>
      <w:bookmarkStart w:id="196" w:name="_Toc106096310"/>
      <w:bookmarkStart w:id="197" w:name="_Toc106096414"/>
      <w:bookmarkStart w:id="198" w:name="_Toc148612308"/>
      <w:bookmarkStart w:id="199" w:name="_Hlk67826260"/>
      <w:r w:rsidRPr="00F8529D">
        <w:t>§ 11. Nadzór i koordynacja</w:t>
      </w:r>
      <w:bookmarkEnd w:id="194"/>
      <w:bookmarkEnd w:id="195"/>
      <w:bookmarkEnd w:id="196"/>
      <w:bookmarkEnd w:id="197"/>
      <w:bookmarkEnd w:id="198"/>
    </w:p>
    <w:p w14:paraId="6F855A53" w14:textId="628B137E" w:rsidR="000C23F8" w:rsidRPr="00F8529D" w:rsidRDefault="000C23F8" w:rsidP="006F47AE">
      <w:pPr>
        <w:numPr>
          <w:ilvl w:val="0"/>
          <w:numId w:val="41"/>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6F47AE">
      <w:pPr>
        <w:numPr>
          <w:ilvl w:val="0"/>
          <w:numId w:val="4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6F47AE">
      <w:pPr>
        <w:numPr>
          <w:ilvl w:val="0"/>
          <w:numId w:val="4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6F47AE">
      <w:pPr>
        <w:numPr>
          <w:ilvl w:val="0"/>
          <w:numId w:val="4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8D7610"/>
    <w:p w14:paraId="148F0268" w14:textId="77777777" w:rsidR="000C23F8" w:rsidRPr="00F8529D" w:rsidRDefault="000C23F8" w:rsidP="000C23F8">
      <w:pPr>
        <w:pStyle w:val="Nagwek2"/>
      </w:pPr>
      <w:bookmarkStart w:id="200" w:name="_Toc64016208"/>
      <w:bookmarkStart w:id="201" w:name="_Toc106095871"/>
      <w:bookmarkStart w:id="202" w:name="_Toc106096311"/>
      <w:bookmarkStart w:id="203" w:name="_Toc106096415"/>
      <w:bookmarkStart w:id="204" w:name="_Toc148612309"/>
      <w:bookmarkStart w:id="205" w:name="_Hlk105672888"/>
      <w:r w:rsidRPr="00F8529D">
        <w:t>§ 12. Badania kontrolne (Audyt)</w:t>
      </w:r>
      <w:bookmarkEnd w:id="200"/>
      <w:bookmarkEnd w:id="201"/>
      <w:bookmarkEnd w:id="202"/>
      <w:bookmarkEnd w:id="203"/>
      <w:bookmarkEnd w:id="204"/>
    </w:p>
    <w:p w14:paraId="4D5C0A00" w14:textId="77777777" w:rsidR="000C23F8" w:rsidRPr="00F8529D" w:rsidRDefault="000C23F8" w:rsidP="006F47AE">
      <w:pPr>
        <w:numPr>
          <w:ilvl w:val="0"/>
          <w:numId w:val="42"/>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6F47AE">
      <w:pPr>
        <w:numPr>
          <w:ilvl w:val="1"/>
          <w:numId w:val="42"/>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6F47AE">
      <w:pPr>
        <w:numPr>
          <w:ilvl w:val="1"/>
          <w:numId w:val="42"/>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6F47AE">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6F47AE">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6F47AE">
      <w:pPr>
        <w:numPr>
          <w:ilvl w:val="1"/>
          <w:numId w:val="42"/>
        </w:numPr>
        <w:spacing w:line="259" w:lineRule="auto"/>
        <w:jc w:val="both"/>
        <w:rPr>
          <w:sz w:val="22"/>
          <w:szCs w:val="22"/>
        </w:rPr>
      </w:pPr>
      <w:r w:rsidRPr="00F8529D">
        <w:rPr>
          <w:sz w:val="22"/>
          <w:szCs w:val="22"/>
        </w:rPr>
        <w:t>prawidłowości wykonywania Przedmiotu Umowy,</w:t>
      </w:r>
    </w:p>
    <w:p w14:paraId="67975B5F" w14:textId="6D3E1568" w:rsidR="000C23F8" w:rsidRDefault="000C23F8" w:rsidP="006F47AE">
      <w:pPr>
        <w:numPr>
          <w:ilvl w:val="1"/>
          <w:numId w:val="42"/>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r w:rsidR="004A4AFE">
        <w:rPr>
          <w:sz w:val="22"/>
          <w:szCs w:val="22"/>
        </w:rPr>
        <w:t>,</w:t>
      </w:r>
    </w:p>
    <w:p w14:paraId="78B01631" w14:textId="3524255C" w:rsidR="004A4AFE" w:rsidRPr="00F8529D" w:rsidRDefault="004A4AFE" w:rsidP="006F47AE">
      <w:pPr>
        <w:numPr>
          <w:ilvl w:val="1"/>
          <w:numId w:val="42"/>
        </w:numPr>
        <w:spacing w:line="259" w:lineRule="auto"/>
        <w:jc w:val="both"/>
        <w:rPr>
          <w:sz w:val="22"/>
          <w:szCs w:val="22"/>
        </w:rPr>
      </w:pPr>
      <w:r w:rsidRPr="004A4AFE">
        <w:rPr>
          <w:sz w:val="22"/>
          <w:szCs w:val="22"/>
        </w:rPr>
        <w:t xml:space="preserve">zgodności z wybranymi wymogami Ustawy i Krajowym Systemie </w:t>
      </w:r>
      <w:proofErr w:type="spellStart"/>
      <w:r w:rsidRPr="004A4AFE">
        <w:rPr>
          <w:sz w:val="22"/>
          <w:szCs w:val="22"/>
        </w:rPr>
        <w:t>Cyberbezpieczeństwa</w:t>
      </w:r>
      <w:proofErr w:type="spellEnd"/>
      <w:r>
        <w:rPr>
          <w:sz w:val="22"/>
          <w:szCs w:val="22"/>
        </w:rPr>
        <w:t>.</w:t>
      </w:r>
    </w:p>
    <w:p w14:paraId="34993B61" w14:textId="77777777" w:rsidR="000C23F8" w:rsidRPr="00F8529D" w:rsidRDefault="000C23F8" w:rsidP="006F47AE">
      <w:pPr>
        <w:numPr>
          <w:ilvl w:val="0"/>
          <w:numId w:val="4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6F47AE">
      <w:pPr>
        <w:numPr>
          <w:ilvl w:val="0"/>
          <w:numId w:val="42"/>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6" w:name="_Hlk148344040"/>
      <w:r w:rsidR="00382754" w:rsidRPr="00F8529D">
        <w:rPr>
          <w:sz w:val="22"/>
          <w:szCs w:val="22"/>
        </w:rPr>
        <w:t>, z zastrzeżeniem ust. 4 poniżej.</w:t>
      </w:r>
    </w:p>
    <w:p w14:paraId="2B9A925A" w14:textId="5B68C2CA" w:rsidR="006322B0" w:rsidRPr="00F8529D" w:rsidRDefault="006322B0" w:rsidP="006F47AE">
      <w:pPr>
        <w:numPr>
          <w:ilvl w:val="0"/>
          <w:numId w:val="42"/>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6"/>
    <w:p w14:paraId="77A9EE64" w14:textId="17E256CE" w:rsidR="000C23F8" w:rsidRPr="00F8529D" w:rsidRDefault="000C23F8" w:rsidP="006F47AE">
      <w:pPr>
        <w:numPr>
          <w:ilvl w:val="0"/>
          <w:numId w:val="42"/>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7" w:name="_Hlk146783280"/>
      <w:r w:rsidR="00A326D5" w:rsidRPr="00F8529D">
        <w:rPr>
          <w:sz w:val="22"/>
          <w:szCs w:val="22"/>
        </w:rPr>
        <w:t>są następujące</w:t>
      </w:r>
      <w:r w:rsidRPr="00F8529D">
        <w:rPr>
          <w:sz w:val="22"/>
          <w:szCs w:val="22"/>
        </w:rPr>
        <w:t>:</w:t>
      </w:r>
      <w:bookmarkEnd w:id="207"/>
    </w:p>
    <w:p w14:paraId="4D2B620C" w14:textId="77777777" w:rsidR="000C23F8" w:rsidRPr="00F8529D" w:rsidRDefault="000C23F8" w:rsidP="006F47AE">
      <w:pPr>
        <w:numPr>
          <w:ilvl w:val="1"/>
          <w:numId w:val="4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6F47AE">
      <w:pPr>
        <w:numPr>
          <w:ilvl w:val="1"/>
          <w:numId w:val="42"/>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6F47AE">
      <w:pPr>
        <w:numPr>
          <w:ilvl w:val="2"/>
          <w:numId w:val="42"/>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6F47AE">
      <w:pPr>
        <w:numPr>
          <w:ilvl w:val="2"/>
          <w:numId w:val="42"/>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6F47AE">
      <w:pPr>
        <w:numPr>
          <w:ilvl w:val="2"/>
          <w:numId w:val="42"/>
        </w:numPr>
        <w:spacing w:line="259" w:lineRule="auto"/>
        <w:jc w:val="both"/>
        <w:rPr>
          <w:sz w:val="22"/>
          <w:szCs w:val="22"/>
        </w:rPr>
      </w:pPr>
      <w:r w:rsidRPr="00F8529D">
        <w:rPr>
          <w:sz w:val="22"/>
          <w:szCs w:val="22"/>
        </w:rPr>
        <w:lastRenderedPageBreak/>
        <w:t xml:space="preserve">ewentualne </w:t>
      </w:r>
      <w:r w:rsidR="000C23F8" w:rsidRPr="00F8529D">
        <w:rPr>
          <w:sz w:val="22"/>
          <w:szCs w:val="22"/>
        </w:rPr>
        <w:t>inne informacje (np. miejsce Audytu);</w:t>
      </w:r>
    </w:p>
    <w:p w14:paraId="65E034DC" w14:textId="38496267" w:rsidR="000C23F8" w:rsidRPr="00F8529D" w:rsidRDefault="000C23F8" w:rsidP="006F47AE">
      <w:pPr>
        <w:numPr>
          <w:ilvl w:val="1"/>
          <w:numId w:val="42"/>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6F47AE">
      <w:pPr>
        <w:numPr>
          <w:ilvl w:val="1"/>
          <w:numId w:val="42"/>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6F47AE">
      <w:pPr>
        <w:numPr>
          <w:ilvl w:val="2"/>
          <w:numId w:val="42"/>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6F47AE">
      <w:pPr>
        <w:numPr>
          <w:ilvl w:val="2"/>
          <w:numId w:val="42"/>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6F47AE">
      <w:pPr>
        <w:numPr>
          <w:ilvl w:val="1"/>
          <w:numId w:val="42"/>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6F47AE">
      <w:pPr>
        <w:numPr>
          <w:ilvl w:val="2"/>
          <w:numId w:val="42"/>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6F47AE">
      <w:pPr>
        <w:numPr>
          <w:ilvl w:val="2"/>
          <w:numId w:val="42"/>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6F47AE">
      <w:pPr>
        <w:numPr>
          <w:ilvl w:val="2"/>
          <w:numId w:val="4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6F47AE">
      <w:pPr>
        <w:numPr>
          <w:ilvl w:val="0"/>
          <w:numId w:val="42"/>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6F47AE">
      <w:pPr>
        <w:numPr>
          <w:ilvl w:val="0"/>
          <w:numId w:val="42"/>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6F47AE">
      <w:pPr>
        <w:numPr>
          <w:ilvl w:val="0"/>
          <w:numId w:val="42"/>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6F47AE">
      <w:pPr>
        <w:numPr>
          <w:ilvl w:val="0"/>
          <w:numId w:val="4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6F47AE">
      <w:pPr>
        <w:numPr>
          <w:ilvl w:val="0"/>
          <w:numId w:val="42"/>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8" w:name="_Hlk146783344"/>
      <w:r w:rsidR="004D5DFE" w:rsidRPr="00F8529D">
        <w:rPr>
          <w:sz w:val="22"/>
          <w:szCs w:val="22"/>
        </w:rPr>
        <w:t>na zasadach określonych w § 14 ust. 4 Umowy</w:t>
      </w:r>
      <w:r w:rsidRPr="00F8529D">
        <w:rPr>
          <w:sz w:val="22"/>
          <w:szCs w:val="22"/>
        </w:rPr>
        <w:t>.</w:t>
      </w:r>
      <w:bookmarkEnd w:id="208"/>
    </w:p>
    <w:p w14:paraId="5741C5C9" w14:textId="46A6A760" w:rsidR="000C23F8" w:rsidRPr="00F8529D" w:rsidRDefault="000C23F8" w:rsidP="00280D52">
      <w:pPr>
        <w:spacing w:after="160" w:line="259" w:lineRule="auto"/>
        <w:rPr>
          <w:sz w:val="22"/>
          <w:szCs w:val="22"/>
        </w:rPr>
      </w:pPr>
      <w:bookmarkStart w:id="209" w:name="_Hlk155701067"/>
      <w:bookmarkEnd w:id="199"/>
      <w:bookmarkEnd w:id="205"/>
    </w:p>
    <w:p w14:paraId="114D874C" w14:textId="77777777" w:rsidR="000C23F8" w:rsidRPr="000E4913" w:rsidRDefault="000C23F8" w:rsidP="000C23F8">
      <w:pPr>
        <w:pStyle w:val="Nagwek2"/>
      </w:pPr>
      <w:bookmarkStart w:id="210" w:name="_Toc64016209"/>
      <w:bookmarkStart w:id="211" w:name="_Toc106095872"/>
      <w:bookmarkStart w:id="212" w:name="_Toc106096312"/>
      <w:bookmarkStart w:id="213" w:name="_Toc106096416"/>
      <w:bookmarkStart w:id="214" w:name="_Toc148612310"/>
      <w:bookmarkStart w:id="215" w:name="_Hlk156823361"/>
      <w:r w:rsidRPr="000E4913">
        <w:t>§ 1</w:t>
      </w:r>
      <w:r>
        <w:t>3</w:t>
      </w:r>
      <w:r w:rsidRPr="000E4913">
        <w:t>. Kary umowne i odpowiedzialność</w:t>
      </w:r>
      <w:bookmarkEnd w:id="210"/>
      <w:bookmarkEnd w:id="211"/>
      <w:bookmarkEnd w:id="212"/>
      <w:bookmarkEnd w:id="213"/>
      <w:bookmarkEnd w:id="214"/>
      <w:r w:rsidRPr="000E4913">
        <w:t xml:space="preserve"> </w:t>
      </w:r>
    </w:p>
    <w:bookmarkEnd w:id="215"/>
    <w:p w14:paraId="5618D0DE" w14:textId="4368CE79" w:rsidR="00A76426" w:rsidRPr="00100353" w:rsidRDefault="00A76426" w:rsidP="00914CCD">
      <w:pPr>
        <w:spacing w:line="276" w:lineRule="auto"/>
        <w:jc w:val="both"/>
        <w:rPr>
          <w:i/>
          <w:iCs/>
          <w:color w:val="2F5496" w:themeColor="accent1" w:themeShade="BF"/>
          <w:sz w:val="8"/>
          <w:szCs w:val="8"/>
        </w:rPr>
      </w:pPr>
    </w:p>
    <w:bookmarkEnd w:id="209"/>
    <w:p w14:paraId="664C1B0A" w14:textId="5A7E0FE5" w:rsidR="000C23F8" w:rsidRPr="000E4913" w:rsidRDefault="000C23F8" w:rsidP="006F47AE">
      <w:pPr>
        <w:numPr>
          <w:ilvl w:val="0"/>
          <w:numId w:val="43"/>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060A6E59" w14:textId="77777777" w:rsidR="00C72A3C" w:rsidRPr="00606CF3" w:rsidRDefault="00C72A3C" w:rsidP="006F47AE">
      <w:pPr>
        <w:numPr>
          <w:ilvl w:val="1"/>
          <w:numId w:val="43"/>
        </w:numPr>
        <w:spacing w:line="276" w:lineRule="auto"/>
        <w:ind w:left="709"/>
        <w:jc w:val="both"/>
        <w:rPr>
          <w:sz w:val="22"/>
          <w:szCs w:val="22"/>
        </w:rPr>
      </w:pPr>
      <w:bookmarkStart w:id="216" w:name="_Hlk67826332"/>
      <w:r w:rsidRPr="00606CF3">
        <w:rPr>
          <w:sz w:val="22"/>
          <w:szCs w:val="22"/>
        </w:rPr>
        <w:t>za każdy rozpoczęty dzień zwłoki w realizacji przedmiotu Umowy w wysokości:</w:t>
      </w:r>
    </w:p>
    <w:p w14:paraId="5937FC23" w14:textId="482311AB" w:rsidR="00C72A3C" w:rsidRPr="004F5EF3" w:rsidRDefault="00C72A3C" w:rsidP="00C72A3C">
      <w:pPr>
        <w:ind w:left="709"/>
        <w:jc w:val="both"/>
        <w:rPr>
          <w:sz w:val="22"/>
          <w:szCs w:val="22"/>
        </w:rPr>
      </w:pPr>
      <w:r w:rsidRPr="004F5EF3">
        <w:rPr>
          <w:sz w:val="22"/>
          <w:szCs w:val="22"/>
        </w:rPr>
        <w:t xml:space="preserve">- od 1 do 30 dnia - 0,1 % wartości netto Umowy za każdy dzień, </w:t>
      </w:r>
    </w:p>
    <w:p w14:paraId="53D0A035" w14:textId="0469BB1F" w:rsidR="00C72A3C" w:rsidRPr="004F5EF3" w:rsidRDefault="00C72A3C" w:rsidP="00C72A3C">
      <w:pPr>
        <w:ind w:left="709"/>
        <w:jc w:val="both"/>
        <w:rPr>
          <w:sz w:val="22"/>
          <w:szCs w:val="22"/>
        </w:rPr>
      </w:pPr>
      <w:r w:rsidRPr="004F5EF3">
        <w:rPr>
          <w:sz w:val="22"/>
          <w:szCs w:val="22"/>
        </w:rPr>
        <w:t xml:space="preserve">- od 31 do 60 dnia - 0,2 % wartości netto Umowy za każdy dzień, </w:t>
      </w:r>
    </w:p>
    <w:p w14:paraId="744F4FF8" w14:textId="14AFBC30" w:rsidR="00BD554D" w:rsidRPr="00C72A3C" w:rsidRDefault="00C72A3C" w:rsidP="00BD554D">
      <w:pPr>
        <w:ind w:left="709"/>
        <w:jc w:val="both"/>
        <w:rPr>
          <w:sz w:val="22"/>
          <w:szCs w:val="22"/>
        </w:rPr>
      </w:pPr>
      <w:r w:rsidRPr="004F5EF3">
        <w:rPr>
          <w:sz w:val="22"/>
          <w:szCs w:val="22"/>
        </w:rPr>
        <w:t>- od 61 dnia - 0,5 % wartości netto Umowy za każdy dzień.</w:t>
      </w:r>
    </w:p>
    <w:p w14:paraId="211F3649" w14:textId="139F3B48" w:rsidR="00BD554D" w:rsidRPr="006F272E" w:rsidRDefault="00BD554D" w:rsidP="00BD554D">
      <w:pPr>
        <w:pStyle w:val="Akapitzlist"/>
        <w:numPr>
          <w:ilvl w:val="1"/>
          <w:numId w:val="43"/>
        </w:numPr>
        <w:spacing w:line="276" w:lineRule="auto"/>
        <w:ind w:left="720"/>
        <w:jc w:val="both"/>
        <w:rPr>
          <w:i/>
          <w:iCs/>
          <w:sz w:val="22"/>
          <w:szCs w:val="22"/>
        </w:rPr>
      </w:pPr>
      <w:r w:rsidRPr="006F272E">
        <w:t xml:space="preserve">za </w:t>
      </w:r>
      <w:r w:rsidRPr="006F272E">
        <w:rPr>
          <w:sz w:val="22"/>
          <w:szCs w:val="22"/>
        </w:rPr>
        <w:t>zwłokę w usunięciu awarii systemu (po 24 godzinach od zgłoszenia awarii automatycznego systemu odczytu ciepłomierzy )</w:t>
      </w:r>
      <w:r w:rsidR="006F272E" w:rsidRPr="006F272E">
        <w:rPr>
          <w:sz w:val="22"/>
          <w:szCs w:val="22"/>
        </w:rPr>
        <w:t xml:space="preserve"> </w:t>
      </w:r>
      <w:r w:rsidRPr="006F272E">
        <w:rPr>
          <w:sz w:val="22"/>
          <w:szCs w:val="22"/>
        </w:rPr>
        <w:t>- w wysokości 100 zł za każdą godzinę zwłoki,</w:t>
      </w:r>
      <w:r w:rsidRPr="006F272E">
        <w:t xml:space="preserve"> </w:t>
      </w:r>
    </w:p>
    <w:p w14:paraId="34E3E7F9" w14:textId="3AF69782" w:rsidR="000C23F8" w:rsidRPr="00F8529D" w:rsidRDefault="000C23F8" w:rsidP="006F47AE">
      <w:pPr>
        <w:pStyle w:val="Akapitzlist"/>
        <w:numPr>
          <w:ilvl w:val="1"/>
          <w:numId w:val="43"/>
        </w:numPr>
        <w:spacing w:line="276" w:lineRule="auto"/>
        <w:ind w:left="720"/>
        <w:jc w:val="both"/>
        <w:rPr>
          <w:i/>
          <w:iCs/>
          <w:sz w:val="22"/>
          <w:szCs w:val="22"/>
        </w:rPr>
      </w:pPr>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3DF24470" w14:textId="3A79A963" w:rsidR="000C23F8" w:rsidRPr="00F8529D" w:rsidRDefault="000C23F8" w:rsidP="006F47AE">
      <w:pPr>
        <w:numPr>
          <w:ilvl w:val="1"/>
          <w:numId w:val="43"/>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7" w:name="_Hlk146783575"/>
      <w:r w:rsidR="007D221B" w:rsidRPr="00F8529D">
        <w:rPr>
          <w:sz w:val="22"/>
          <w:szCs w:val="22"/>
        </w:rPr>
        <w:t>za każdy stwierdzony przypadek,</w:t>
      </w:r>
    </w:p>
    <w:bookmarkEnd w:id="217"/>
    <w:p w14:paraId="12386344" w14:textId="77777777" w:rsidR="000C23F8" w:rsidRPr="00F8529D" w:rsidRDefault="000C23F8" w:rsidP="006F47AE">
      <w:pPr>
        <w:numPr>
          <w:ilvl w:val="1"/>
          <w:numId w:val="43"/>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6F47AE">
      <w:pPr>
        <w:numPr>
          <w:ilvl w:val="2"/>
          <w:numId w:val="43"/>
        </w:numPr>
        <w:spacing w:line="259" w:lineRule="auto"/>
        <w:jc w:val="both"/>
        <w:rPr>
          <w:sz w:val="22"/>
          <w:szCs w:val="22"/>
        </w:rPr>
      </w:pPr>
      <w:r w:rsidRPr="00F8529D">
        <w:rPr>
          <w:sz w:val="22"/>
          <w:szCs w:val="22"/>
        </w:rPr>
        <w:lastRenderedPageBreak/>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6F47AE">
      <w:pPr>
        <w:numPr>
          <w:ilvl w:val="2"/>
          <w:numId w:val="43"/>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6F47AE">
      <w:pPr>
        <w:numPr>
          <w:ilvl w:val="2"/>
          <w:numId w:val="43"/>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6F47AE">
      <w:pPr>
        <w:numPr>
          <w:ilvl w:val="2"/>
          <w:numId w:val="43"/>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6F47AE">
      <w:pPr>
        <w:numPr>
          <w:ilvl w:val="2"/>
          <w:numId w:val="43"/>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6F47AE">
      <w:pPr>
        <w:numPr>
          <w:ilvl w:val="1"/>
          <w:numId w:val="43"/>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8"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4888C0B9" w:rsidR="000C23F8" w:rsidRPr="00BB5128" w:rsidRDefault="00D0028C" w:rsidP="006F47AE">
      <w:pPr>
        <w:numPr>
          <w:ilvl w:val="0"/>
          <w:numId w:val="43"/>
        </w:numPr>
        <w:spacing w:line="259" w:lineRule="auto"/>
        <w:jc w:val="both"/>
        <w:rPr>
          <w:sz w:val="22"/>
          <w:szCs w:val="22"/>
        </w:rPr>
      </w:pPr>
      <w:bookmarkStart w:id="219" w:name="_Hlk144479888"/>
      <w:bookmarkStart w:id="220" w:name="_Hlk146784619"/>
      <w:bookmarkEnd w:id="218"/>
      <w:r w:rsidRPr="00F8529D">
        <w:rPr>
          <w:sz w:val="22"/>
          <w:szCs w:val="22"/>
        </w:rPr>
        <w:t xml:space="preserve">W </w:t>
      </w:r>
      <w:r w:rsidRPr="00BB5128">
        <w:rPr>
          <w:sz w:val="22"/>
          <w:szCs w:val="22"/>
        </w:rPr>
        <w:t>przypadku nieprzystąpienia przez Wykonawcę do wykonywania przedmiotu Umowy w całości lub części w umówionym terminie</w:t>
      </w:r>
      <w:r w:rsidR="00F960BF" w:rsidRPr="00BB5128">
        <w:rPr>
          <w:sz w:val="22"/>
          <w:szCs w:val="22"/>
        </w:rPr>
        <w:t xml:space="preserve">, </w:t>
      </w:r>
      <w:r w:rsidRPr="00BB5128">
        <w:rPr>
          <w:sz w:val="22"/>
          <w:szCs w:val="22"/>
        </w:rPr>
        <w:t xml:space="preserve">Zamawiający uprawniony jest do zlecenia wykonania przedmiotu Umowy w całości lub części innemu </w:t>
      </w:r>
      <w:r w:rsidR="00A76426" w:rsidRPr="00BB5128">
        <w:rPr>
          <w:sz w:val="22"/>
          <w:szCs w:val="22"/>
        </w:rPr>
        <w:t>w</w:t>
      </w:r>
      <w:r w:rsidRPr="00BB5128">
        <w:rPr>
          <w:sz w:val="22"/>
          <w:szCs w:val="22"/>
        </w:rPr>
        <w:t xml:space="preserve">ykonawcy, bez konieczności uzyskiwania zgody Sądu o której mowa w art. 480 Kodeksu cywilnego. </w:t>
      </w:r>
      <w:r w:rsidR="000C23F8" w:rsidRPr="00BB5128">
        <w:rPr>
          <w:sz w:val="22"/>
          <w:szCs w:val="22"/>
        </w:rPr>
        <w:t xml:space="preserve">W przypadku konieczności zlecenia przez Zamawiającego realizacji zamówienia innemu </w:t>
      </w:r>
      <w:r w:rsidRPr="00BB5128">
        <w:rPr>
          <w:sz w:val="22"/>
          <w:szCs w:val="22"/>
        </w:rPr>
        <w:t>w</w:t>
      </w:r>
      <w:r w:rsidR="000C23F8" w:rsidRPr="00BB5128">
        <w:rPr>
          <w:sz w:val="22"/>
          <w:szCs w:val="22"/>
        </w:rPr>
        <w:t>ykonawcy</w:t>
      </w:r>
      <w:r w:rsidRPr="00BB5128">
        <w:rPr>
          <w:sz w:val="22"/>
          <w:szCs w:val="22"/>
        </w:rPr>
        <w:t xml:space="preserve">, Zamawiającemu, niezależnie od innych </w:t>
      </w:r>
      <w:r w:rsidR="00DA4361" w:rsidRPr="00BB5128">
        <w:rPr>
          <w:sz w:val="22"/>
          <w:szCs w:val="22"/>
        </w:rPr>
        <w:t>uprawnień</w:t>
      </w:r>
      <w:r w:rsidR="00F66B98" w:rsidRPr="00BB5128">
        <w:rPr>
          <w:sz w:val="22"/>
          <w:szCs w:val="22"/>
        </w:rPr>
        <w:t>,</w:t>
      </w:r>
      <w:r w:rsidRPr="00BB5128">
        <w:rPr>
          <w:sz w:val="22"/>
          <w:szCs w:val="22"/>
        </w:rPr>
        <w:t xml:space="preserve"> </w:t>
      </w:r>
      <w:r w:rsidR="00DA4361" w:rsidRPr="00BB5128">
        <w:rPr>
          <w:sz w:val="22"/>
          <w:szCs w:val="22"/>
        </w:rPr>
        <w:t>przysługuje</w:t>
      </w:r>
      <w:r w:rsidRPr="00BB5128">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1" w:name="_Hlk144479920"/>
      <w:bookmarkEnd w:id="219"/>
    </w:p>
    <w:bookmarkEnd w:id="220"/>
    <w:bookmarkEnd w:id="221"/>
    <w:p w14:paraId="753A8E07" w14:textId="77777777" w:rsidR="000C23F8" w:rsidRPr="00BB5128" w:rsidRDefault="000C23F8" w:rsidP="006F47AE">
      <w:pPr>
        <w:numPr>
          <w:ilvl w:val="0"/>
          <w:numId w:val="43"/>
        </w:numPr>
        <w:spacing w:line="259" w:lineRule="auto"/>
        <w:ind w:hanging="357"/>
        <w:jc w:val="both"/>
        <w:rPr>
          <w:sz w:val="22"/>
          <w:szCs w:val="22"/>
        </w:rPr>
      </w:pPr>
      <w:r w:rsidRPr="00BB5128">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6F47AE">
      <w:pPr>
        <w:numPr>
          <w:ilvl w:val="1"/>
          <w:numId w:val="43"/>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6F47AE">
      <w:pPr>
        <w:numPr>
          <w:ilvl w:val="1"/>
          <w:numId w:val="43"/>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6F47AE">
      <w:pPr>
        <w:numPr>
          <w:ilvl w:val="0"/>
          <w:numId w:val="43"/>
        </w:numPr>
        <w:spacing w:line="259" w:lineRule="auto"/>
        <w:ind w:hanging="357"/>
        <w:jc w:val="both"/>
        <w:rPr>
          <w:sz w:val="22"/>
          <w:szCs w:val="22"/>
        </w:rPr>
      </w:pPr>
      <w:bookmarkStart w:id="222" w:name="_Hlk146784751"/>
      <w:r w:rsidRPr="00F8529D">
        <w:rPr>
          <w:sz w:val="22"/>
          <w:szCs w:val="22"/>
        </w:rPr>
        <w:t>W przypadku</w:t>
      </w:r>
      <w:r w:rsidR="0072470D" w:rsidRPr="00F8529D">
        <w:rPr>
          <w:sz w:val="22"/>
          <w:szCs w:val="22"/>
        </w:rPr>
        <w:t>:</w:t>
      </w:r>
      <w:r w:rsidRPr="00F8529D">
        <w:rPr>
          <w:sz w:val="22"/>
          <w:szCs w:val="22"/>
        </w:rPr>
        <w:t xml:space="preserve"> </w:t>
      </w:r>
    </w:p>
    <w:p w14:paraId="5A77A73F" w14:textId="3099665A" w:rsidR="004414E1" w:rsidRPr="00BB5128" w:rsidRDefault="0072470D" w:rsidP="006F47AE">
      <w:pPr>
        <w:numPr>
          <w:ilvl w:val="1"/>
          <w:numId w:val="43"/>
        </w:numPr>
        <w:spacing w:line="259" w:lineRule="auto"/>
        <w:jc w:val="both"/>
        <w:rPr>
          <w:sz w:val="22"/>
          <w:szCs w:val="22"/>
        </w:rPr>
      </w:pPr>
      <w:r w:rsidRPr="00F8529D">
        <w:rPr>
          <w:sz w:val="22"/>
          <w:szCs w:val="22"/>
        </w:rPr>
        <w:t xml:space="preserve">odstąpienia od Umowy w </w:t>
      </w:r>
      <w:r w:rsidRPr="00BB5128">
        <w:rPr>
          <w:sz w:val="22"/>
          <w:szCs w:val="22"/>
        </w:rPr>
        <w:t>całości</w:t>
      </w:r>
      <w:r w:rsidR="00AB2101" w:rsidRPr="00BB5128">
        <w:rPr>
          <w:sz w:val="22"/>
          <w:szCs w:val="22"/>
        </w:rPr>
        <w:t>, rozwiązania Umowy bez wypowiedzenia</w:t>
      </w:r>
      <w:r w:rsidRPr="00BB5128">
        <w:rPr>
          <w:sz w:val="22"/>
          <w:szCs w:val="22"/>
        </w:rPr>
        <w:t xml:space="preserve"> lub wypowiedzenia Umowy w całości</w:t>
      </w:r>
      <w:r w:rsidR="00D04E9B" w:rsidRPr="00BB5128">
        <w:rPr>
          <w:sz w:val="22"/>
          <w:szCs w:val="22"/>
        </w:rPr>
        <w:t xml:space="preserve"> przez którąkolwiek ze Stron</w:t>
      </w:r>
      <w:r w:rsidRPr="00BB5128">
        <w:rPr>
          <w:sz w:val="22"/>
          <w:szCs w:val="22"/>
        </w:rPr>
        <w:t xml:space="preserve"> z przyczyn leżących po stronie Wykonawcy, Zamawiającemu przysługuje</w:t>
      </w:r>
      <w:r w:rsidRPr="00F8529D">
        <w:rPr>
          <w:sz w:val="22"/>
          <w:szCs w:val="22"/>
        </w:rPr>
        <w:t xml:space="preserve"> kara umowna w wysokości 20% wartości </w:t>
      </w:r>
      <w:r w:rsidR="00F960BF" w:rsidRPr="00F8529D">
        <w:rPr>
          <w:sz w:val="22"/>
          <w:szCs w:val="22"/>
        </w:rPr>
        <w:t>netto</w:t>
      </w:r>
      <w:r w:rsidRPr="00F8529D">
        <w:rPr>
          <w:sz w:val="22"/>
          <w:szCs w:val="22"/>
        </w:rPr>
        <w:t xml:space="preserve"> Umowy, o której mowa w § 3 ust. 1.</w:t>
      </w:r>
      <w:bookmarkStart w:id="223" w:name="_Hlk148444124"/>
    </w:p>
    <w:bookmarkEnd w:id="223"/>
    <w:p w14:paraId="2BB142DC" w14:textId="7F7B4954" w:rsidR="00F66B98" w:rsidRPr="00F8529D" w:rsidRDefault="00F66B98" w:rsidP="006F47AE">
      <w:pPr>
        <w:numPr>
          <w:ilvl w:val="0"/>
          <w:numId w:val="43"/>
        </w:numPr>
        <w:spacing w:line="259" w:lineRule="auto"/>
        <w:ind w:hanging="357"/>
        <w:jc w:val="both"/>
        <w:rPr>
          <w:sz w:val="22"/>
          <w:szCs w:val="22"/>
        </w:rPr>
      </w:pPr>
      <w:r w:rsidRPr="00F8529D">
        <w:rPr>
          <w:sz w:val="22"/>
          <w:szCs w:val="22"/>
        </w:rPr>
        <w:t xml:space="preserve">Wykonawca może naliczyć Zamawiającemu karę umowną: </w:t>
      </w:r>
    </w:p>
    <w:p w14:paraId="02BE2757" w14:textId="157B5D23" w:rsidR="00B03020" w:rsidRPr="00822E1E" w:rsidRDefault="00F66B98" w:rsidP="006F47AE">
      <w:pPr>
        <w:numPr>
          <w:ilvl w:val="1"/>
          <w:numId w:val="43"/>
        </w:numPr>
        <w:spacing w:line="259" w:lineRule="auto"/>
        <w:jc w:val="both"/>
        <w:rPr>
          <w:sz w:val="22"/>
          <w:szCs w:val="22"/>
        </w:rPr>
      </w:pPr>
      <w:bookmarkStart w:id="224" w:name="_Hlk148947447"/>
      <w:r w:rsidRPr="00822E1E">
        <w:rPr>
          <w:sz w:val="22"/>
          <w:szCs w:val="22"/>
        </w:rPr>
        <w:t>za odstąpienie od Umowy w całości przez którąkolwiek ze Stron z winy Zamawiającego - w wysokości 20% wartości netto Umowy, o której mowa w § 3 ust. 1.</w:t>
      </w:r>
    </w:p>
    <w:bookmarkEnd w:id="224"/>
    <w:p w14:paraId="2A2CF2DB" w14:textId="6DFE4A50" w:rsidR="000C23F8" w:rsidRPr="00F8529D" w:rsidRDefault="004B24AC" w:rsidP="006F47AE">
      <w:pPr>
        <w:numPr>
          <w:ilvl w:val="0"/>
          <w:numId w:val="43"/>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w:t>
      </w:r>
      <w:r w:rsidR="005C4237" w:rsidRPr="00822E1E">
        <w:rPr>
          <w:sz w:val="22"/>
          <w:szCs w:val="22"/>
        </w:rPr>
        <w:t xml:space="preserve">za odstąpienie </w:t>
      </w:r>
      <w:r w:rsidR="00F90F93" w:rsidRPr="00822E1E">
        <w:rPr>
          <w:sz w:val="22"/>
          <w:szCs w:val="22"/>
        </w:rPr>
        <w:t xml:space="preserve">w części </w:t>
      </w:r>
      <w:r w:rsidR="005C4237" w:rsidRPr="00822E1E">
        <w:rPr>
          <w:sz w:val="22"/>
          <w:szCs w:val="22"/>
        </w:rPr>
        <w:t xml:space="preserve">lub wypowiedzenie </w:t>
      </w:r>
      <w:r w:rsidR="00287EBD" w:rsidRPr="00822E1E">
        <w:rPr>
          <w:sz w:val="22"/>
          <w:szCs w:val="22"/>
        </w:rPr>
        <w:t>U</w:t>
      </w:r>
      <w:r w:rsidR="005C4237" w:rsidRPr="00822E1E">
        <w:rPr>
          <w:sz w:val="22"/>
          <w:szCs w:val="22"/>
        </w:rPr>
        <w:t xml:space="preserve">mowy z innymi karami umownymi, </w:t>
      </w:r>
      <w:r w:rsidRPr="00822E1E">
        <w:rPr>
          <w:sz w:val="22"/>
          <w:szCs w:val="22"/>
        </w:rPr>
        <w:t>przy czym ł</w:t>
      </w:r>
      <w:r w:rsidR="000C23F8" w:rsidRPr="00822E1E">
        <w:rPr>
          <w:sz w:val="22"/>
          <w:szCs w:val="22"/>
        </w:rPr>
        <w:t xml:space="preserve">ączna maksymalna wartość kar umownych przysługujących Zamawiającemu nie przekroczy </w:t>
      </w:r>
      <w:r w:rsidR="00A95C13" w:rsidRPr="00822E1E">
        <w:rPr>
          <w:sz w:val="22"/>
          <w:szCs w:val="22"/>
        </w:rPr>
        <w:t>w</w:t>
      </w:r>
      <w:r w:rsidR="000C23F8" w:rsidRPr="00822E1E">
        <w:rPr>
          <w:sz w:val="22"/>
          <w:szCs w:val="22"/>
        </w:rPr>
        <w:t>artości Umo</w:t>
      </w:r>
      <w:r w:rsidR="000C23F8" w:rsidRPr="00F8529D">
        <w:rPr>
          <w:sz w:val="22"/>
          <w:szCs w:val="22"/>
        </w:rPr>
        <w:t>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6F47AE">
      <w:pPr>
        <w:numPr>
          <w:ilvl w:val="0"/>
          <w:numId w:val="43"/>
        </w:numPr>
        <w:spacing w:line="259" w:lineRule="auto"/>
        <w:jc w:val="both"/>
        <w:rPr>
          <w:sz w:val="22"/>
          <w:szCs w:val="22"/>
        </w:rPr>
      </w:pPr>
      <w:r w:rsidRPr="00F8529D">
        <w:rPr>
          <w:sz w:val="22"/>
          <w:szCs w:val="22"/>
        </w:rPr>
        <w:lastRenderedPageBreak/>
        <w:t>Termin płatności noty księgowej wystawionej tytułem kar umownych wynosi 30 dni od dnia wystawienia noty.</w:t>
      </w:r>
    </w:p>
    <w:p w14:paraId="17381336" w14:textId="1E900920" w:rsidR="000C23F8" w:rsidRPr="00F8529D" w:rsidRDefault="000C23F8" w:rsidP="006F47AE">
      <w:pPr>
        <w:numPr>
          <w:ilvl w:val="0"/>
          <w:numId w:val="43"/>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6F47AE">
      <w:pPr>
        <w:numPr>
          <w:ilvl w:val="0"/>
          <w:numId w:val="43"/>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6"/>
      <w:bookmarkEnd w:id="222"/>
    </w:p>
    <w:p w14:paraId="4E1E67AC" w14:textId="77777777" w:rsidR="000C23F8" w:rsidRPr="00F8529D" w:rsidRDefault="000C23F8" w:rsidP="000C23F8">
      <w:pPr>
        <w:pStyle w:val="Nagwek2"/>
      </w:pPr>
      <w:bookmarkStart w:id="225" w:name="_Toc83291685"/>
      <w:bookmarkStart w:id="226" w:name="_Toc106095873"/>
      <w:bookmarkStart w:id="227" w:name="_Toc106096313"/>
      <w:bookmarkStart w:id="228" w:name="_Toc106096417"/>
      <w:bookmarkStart w:id="229" w:name="_Toc148612311"/>
      <w:r w:rsidRPr="00F8529D">
        <w:t>§ 14. Rozwiązanie, odstąpienie lub wypowiedzenie Umowy</w:t>
      </w:r>
      <w:bookmarkEnd w:id="225"/>
      <w:bookmarkEnd w:id="226"/>
      <w:bookmarkEnd w:id="227"/>
      <w:bookmarkEnd w:id="228"/>
      <w:bookmarkEnd w:id="229"/>
    </w:p>
    <w:p w14:paraId="7F7C0D91" w14:textId="77777777" w:rsidR="000C23F8" w:rsidRPr="00F8529D" w:rsidRDefault="000C23F8" w:rsidP="006F47AE">
      <w:pPr>
        <w:numPr>
          <w:ilvl w:val="0"/>
          <w:numId w:val="44"/>
        </w:numPr>
        <w:spacing w:line="259" w:lineRule="auto"/>
        <w:ind w:left="357" w:hanging="357"/>
        <w:jc w:val="both"/>
        <w:rPr>
          <w:sz w:val="22"/>
          <w:szCs w:val="22"/>
        </w:rPr>
      </w:pPr>
      <w:bookmarkStart w:id="230" w:name="_Hlk146784907"/>
      <w:r w:rsidRPr="00F8529D">
        <w:rPr>
          <w:sz w:val="22"/>
          <w:szCs w:val="22"/>
        </w:rPr>
        <w:t>Strony mogą rozwiązać Umowę na mocy porozumienia Stron.</w:t>
      </w:r>
    </w:p>
    <w:p w14:paraId="55217CF2" w14:textId="26C9E09B" w:rsidR="000C23F8" w:rsidRPr="00822E1E" w:rsidRDefault="000C23F8" w:rsidP="006F47AE">
      <w:pPr>
        <w:numPr>
          <w:ilvl w:val="0"/>
          <w:numId w:val="44"/>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1" w:name="_Hlk144467170"/>
      <w:r w:rsidRPr="00F8529D">
        <w:rPr>
          <w:sz w:val="22"/>
          <w:szCs w:val="22"/>
        </w:rPr>
        <w:t xml:space="preserve">w </w:t>
      </w:r>
      <w:r w:rsidRPr="00822E1E">
        <w:rPr>
          <w:sz w:val="22"/>
          <w:szCs w:val="22"/>
        </w:rPr>
        <w:t>całości lub części</w:t>
      </w:r>
      <w:bookmarkEnd w:id="231"/>
      <w:r w:rsidR="00202054" w:rsidRPr="00822E1E">
        <w:rPr>
          <w:sz w:val="22"/>
          <w:szCs w:val="22"/>
        </w:rPr>
        <w:t xml:space="preserve"> lub wypowiedzieć Umowę</w:t>
      </w:r>
      <w:r w:rsidRPr="00822E1E">
        <w:rPr>
          <w:sz w:val="22"/>
          <w:szCs w:val="22"/>
        </w:rPr>
        <w:t xml:space="preserve"> </w:t>
      </w:r>
      <w:r w:rsidR="00202054" w:rsidRPr="00822E1E">
        <w:rPr>
          <w:sz w:val="22"/>
          <w:szCs w:val="22"/>
        </w:rPr>
        <w:t>(</w:t>
      </w:r>
      <w:r w:rsidRPr="00822E1E">
        <w:rPr>
          <w:sz w:val="22"/>
          <w:szCs w:val="22"/>
        </w:rPr>
        <w:t xml:space="preserve">ex nunc </w:t>
      </w:r>
      <w:r w:rsidR="00D04E9B" w:rsidRPr="00822E1E">
        <w:rPr>
          <w:sz w:val="22"/>
          <w:szCs w:val="22"/>
        </w:rPr>
        <w:t>–</w:t>
      </w:r>
      <w:r w:rsidR="00202054" w:rsidRPr="00822E1E">
        <w:rPr>
          <w:sz w:val="22"/>
          <w:szCs w:val="22"/>
        </w:rPr>
        <w:t xml:space="preserve"> </w:t>
      </w:r>
      <w:r w:rsidRPr="00822E1E">
        <w:rPr>
          <w:sz w:val="22"/>
          <w:szCs w:val="22"/>
        </w:rPr>
        <w:t>od teraz)</w:t>
      </w:r>
      <w:r w:rsidR="0072470D" w:rsidRPr="00822E1E">
        <w:rPr>
          <w:sz w:val="22"/>
          <w:szCs w:val="22"/>
        </w:rPr>
        <w:t xml:space="preserve"> w całości lub części</w:t>
      </w:r>
      <w:r w:rsidR="00202054" w:rsidRPr="00822E1E">
        <w:rPr>
          <w:sz w:val="22"/>
          <w:szCs w:val="22"/>
        </w:rPr>
        <w:t>,</w:t>
      </w:r>
      <w:r w:rsidRPr="00822E1E">
        <w:rPr>
          <w:sz w:val="22"/>
          <w:szCs w:val="22"/>
        </w:rPr>
        <w:t xml:space="preserve"> w przypadku:</w:t>
      </w:r>
    </w:p>
    <w:p w14:paraId="00C320C4" w14:textId="77777777" w:rsidR="000C23F8" w:rsidRPr="00822E1E" w:rsidRDefault="000C23F8" w:rsidP="006F47AE">
      <w:pPr>
        <w:numPr>
          <w:ilvl w:val="1"/>
          <w:numId w:val="44"/>
        </w:numPr>
        <w:spacing w:line="259" w:lineRule="auto"/>
        <w:jc w:val="both"/>
        <w:rPr>
          <w:sz w:val="22"/>
          <w:szCs w:val="22"/>
        </w:rPr>
      </w:pPr>
      <w:r w:rsidRPr="00822E1E">
        <w:rPr>
          <w:sz w:val="22"/>
          <w:szCs w:val="22"/>
        </w:rPr>
        <w:t>wygaśnięcia ubezpieczenia Wykonawcy i nieprzedłużenia ochrony ubezpieczeniowej w okresie realizacji Umowy,</w:t>
      </w:r>
    </w:p>
    <w:p w14:paraId="58CCB24E" w14:textId="77777777" w:rsidR="000C23F8" w:rsidRPr="00F8529D" w:rsidRDefault="000C23F8" w:rsidP="006F47AE">
      <w:pPr>
        <w:numPr>
          <w:ilvl w:val="1"/>
          <w:numId w:val="44"/>
        </w:numPr>
        <w:spacing w:line="259" w:lineRule="auto"/>
        <w:jc w:val="both"/>
        <w:rPr>
          <w:sz w:val="22"/>
          <w:szCs w:val="22"/>
        </w:rPr>
      </w:pPr>
      <w:r w:rsidRPr="00822E1E">
        <w:rPr>
          <w:sz w:val="22"/>
          <w:szCs w:val="22"/>
        </w:rPr>
        <w:t xml:space="preserve">zmiany Podwykonawcy, który udostępnił Wykonawcy zasoby w celu wykazania spełnienia warunków udziału w postępowaniu określonych w SWZ na Podwykonawcę niespełniającego </w:t>
      </w:r>
      <w:r w:rsidRPr="00F8529D">
        <w:rPr>
          <w:sz w:val="22"/>
          <w:szCs w:val="22"/>
        </w:rPr>
        <w:t>warunków lub braku spełnienia warunków przez samego Wykonawcę,</w:t>
      </w:r>
    </w:p>
    <w:p w14:paraId="3FE12F88" w14:textId="2E217F5B" w:rsidR="000C23F8" w:rsidRPr="00F8529D" w:rsidRDefault="000C23F8" w:rsidP="006F47AE">
      <w:pPr>
        <w:numPr>
          <w:ilvl w:val="1"/>
          <w:numId w:val="44"/>
        </w:numPr>
        <w:spacing w:line="259" w:lineRule="auto"/>
        <w:jc w:val="both"/>
        <w:rPr>
          <w:sz w:val="22"/>
          <w:szCs w:val="22"/>
        </w:rPr>
      </w:pPr>
      <w:bookmarkStart w:id="232"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2"/>
    <w:p w14:paraId="3CE94781" w14:textId="5D693CC1" w:rsidR="000C23F8" w:rsidRPr="00F8529D" w:rsidRDefault="000C23F8" w:rsidP="006F47AE">
      <w:pPr>
        <w:numPr>
          <w:ilvl w:val="1"/>
          <w:numId w:val="44"/>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6F47AE">
      <w:pPr>
        <w:numPr>
          <w:ilvl w:val="1"/>
          <w:numId w:val="44"/>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6F47AE">
      <w:pPr>
        <w:numPr>
          <w:ilvl w:val="2"/>
          <w:numId w:val="44"/>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6F47AE">
      <w:pPr>
        <w:numPr>
          <w:ilvl w:val="2"/>
          <w:numId w:val="44"/>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6F47AE">
      <w:pPr>
        <w:numPr>
          <w:ilvl w:val="2"/>
          <w:numId w:val="44"/>
        </w:numPr>
        <w:spacing w:line="259" w:lineRule="auto"/>
        <w:ind w:hanging="357"/>
        <w:jc w:val="both"/>
        <w:rPr>
          <w:sz w:val="22"/>
          <w:szCs w:val="22"/>
        </w:rPr>
      </w:pPr>
      <w:bookmarkStart w:id="233"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3"/>
      <w:r w:rsidRPr="00F8529D">
        <w:rPr>
          <w:sz w:val="22"/>
          <w:szCs w:val="22"/>
        </w:rPr>
        <w:t>,</w:t>
      </w:r>
    </w:p>
    <w:p w14:paraId="50AE23C0" w14:textId="77777777" w:rsidR="000C23F8" w:rsidRPr="00822E1E" w:rsidRDefault="000C23F8" w:rsidP="006F47AE">
      <w:pPr>
        <w:numPr>
          <w:ilvl w:val="1"/>
          <w:numId w:val="44"/>
        </w:numPr>
        <w:spacing w:line="259" w:lineRule="auto"/>
        <w:ind w:hanging="357"/>
        <w:jc w:val="both"/>
        <w:rPr>
          <w:sz w:val="22"/>
          <w:szCs w:val="22"/>
        </w:rPr>
      </w:pPr>
      <w:r w:rsidRPr="00F8529D">
        <w:rPr>
          <w:sz w:val="22"/>
          <w:szCs w:val="22"/>
        </w:rPr>
        <w:t xml:space="preserve">wystąpienia opóźnienia w rozpoczęciu lub przeprowadzeniu lub zakończeniu Audytu, o którym </w:t>
      </w:r>
      <w:r w:rsidRPr="00822E1E">
        <w:rPr>
          <w:sz w:val="22"/>
          <w:szCs w:val="22"/>
        </w:rPr>
        <w:t>mowa w § 12 z przyczyn leżących po stronie Wykonawcy, przekraczającego łącznie 7 dni roboczych,</w:t>
      </w:r>
    </w:p>
    <w:p w14:paraId="2B363E7F" w14:textId="77777777" w:rsidR="000C23F8" w:rsidRPr="00F8529D" w:rsidRDefault="000C23F8" w:rsidP="006F47AE">
      <w:pPr>
        <w:numPr>
          <w:ilvl w:val="1"/>
          <w:numId w:val="44"/>
        </w:numPr>
        <w:spacing w:line="259" w:lineRule="auto"/>
        <w:jc w:val="both"/>
        <w:rPr>
          <w:sz w:val="22"/>
          <w:szCs w:val="22"/>
        </w:rPr>
      </w:pPr>
      <w:r w:rsidRPr="00F8529D">
        <w:rPr>
          <w:sz w:val="22"/>
          <w:szCs w:val="22"/>
        </w:rPr>
        <w:t>otwarcia postępowania likwidacyjnego Wykonawcy.</w:t>
      </w:r>
    </w:p>
    <w:p w14:paraId="6506C8E6" w14:textId="2D70A765" w:rsidR="000C23F8" w:rsidRPr="00822E1E" w:rsidRDefault="000C23F8" w:rsidP="006F47AE">
      <w:pPr>
        <w:numPr>
          <w:ilvl w:val="0"/>
          <w:numId w:val="44"/>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00822E1E">
        <w:rPr>
          <w:sz w:val="22"/>
          <w:szCs w:val="22"/>
        </w:rPr>
        <w:t xml:space="preserve"> 7)</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 xml:space="preserve">wezwie pisemnie Wykonawcę do usunięcia naruszeń w wyznaczonym terminie nie krótszym niż 5 dni wskazując </w:t>
      </w:r>
      <w:r w:rsidRPr="00822E1E">
        <w:rPr>
          <w:sz w:val="22"/>
          <w:szCs w:val="22"/>
        </w:rPr>
        <w:t>naruszenie oraz żądanie jego usunięcia. Bezskuteczny upływ terminu uprawnia Zamawiającego do złożenia oświadczenia o odstąpieniu</w:t>
      </w:r>
      <w:r w:rsidR="005C4237" w:rsidRPr="00822E1E">
        <w:rPr>
          <w:sz w:val="22"/>
          <w:szCs w:val="22"/>
        </w:rPr>
        <w:t xml:space="preserve"> lub wypowiedzeniu.</w:t>
      </w:r>
      <w:bookmarkEnd w:id="230"/>
    </w:p>
    <w:p w14:paraId="7F8187CD" w14:textId="3AB560F1" w:rsidR="00A603EC" w:rsidRPr="00822E1E" w:rsidRDefault="00A603EC" w:rsidP="006F47AE">
      <w:pPr>
        <w:numPr>
          <w:ilvl w:val="0"/>
          <w:numId w:val="44"/>
        </w:numPr>
        <w:spacing w:line="256" w:lineRule="auto"/>
        <w:jc w:val="both"/>
        <w:rPr>
          <w:sz w:val="22"/>
          <w:szCs w:val="22"/>
        </w:rPr>
      </w:pPr>
      <w:bookmarkStart w:id="234" w:name="_Hlk146784951"/>
      <w:r w:rsidRPr="00822E1E">
        <w:rPr>
          <w:sz w:val="22"/>
          <w:szCs w:val="22"/>
        </w:rPr>
        <w:t>Z uprawnienia do odstąpienia od Umowy</w:t>
      </w:r>
      <w:r w:rsidR="004E15BD" w:rsidRPr="00822E1E">
        <w:rPr>
          <w:sz w:val="22"/>
          <w:szCs w:val="22"/>
        </w:rPr>
        <w:t xml:space="preserve"> (w całości lub części)</w:t>
      </w:r>
      <w:r w:rsidRPr="00822E1E">
        <w:rPr>
          <w:sz w:val="22"/>
          <w:szCs w:val="22"/>
        </w:rPr>
        <w:t xml:space="preserve">, w przypadkach określonych </w:t>
      </w:r>
      <w:r w:rsidR="004E15BD" w:rsidRPr="00822E1E">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822E1E">
        <w:rPr>
          <w:sz w:val="22"/>
          <w:szCs w:val="22"/>
        </w:rPr>
        <w:t xml:space="preserve"> lub rękojmi (w zależności od tego, który z tych terminów będzie dłuższy),</w:t>
      </w:r>
      <w:r w:rsidR="004E15BD" w:rsidRPr="00822E1E">
        <w:rPr>
          <w:sz w:val="22"/>
          <w:szCs w:val="22"/>
        </w:rPr>
        <w:t xml:space="preserve"> zgodnie z § 6 ust. 1 Umowy</w:t>
      </w:r>
      <w:r w:rsidR="00F77798" w:rsidRPr="00822E1E">
        <w:rPr>
          <w:sz w:val="22"/>
          <w:szCs w:val="22"/>
        </w:rPr>
        <w:t xml:space="preserve"> </w:t>
      </w:r>
      <w:r w:rsidR="00CC6E6B" w:rsidRPr="00822E1E">
        <w:rPr>
          <w:sz w:val="22"/>
          <w:szCs w:val="22"/>
        </w:rPr>
        <w:t>a</w:t>
      </w:r>
      <w:r w:rsidR="00F77798" w:rsidRPr="00822E1E">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822E1E" w:rsidRDefault="000C23F8" w:rsidP="006F47AE">
      <w:pPr>
        <w:numPr>
          <w:ilvl w:val="0"/>
          <w:numId w:val="44"/>
        </w:numPr>
        <w:spacing w:line="259" w:lineRule="auto"/>
        <w:ind w:left="357" w:hanging="357"/>
        <w:jc w:val="both"/>
        <w:rPr>
          <w:sz w:val="22"/>
          <w:szCs w:val="22"/>
        </w:rPr>
      </w:pPr>
      <w:r w:rsidRPr="00822E1E">
        <w:rPr>
          <w:sz w:val="22"/>
          <w:szCs w:val="22"/>
        </w:rPr>
        <w:t xml:space="preserve">Odstąpienie od Umowy </w:t>
      </w:r>
      <w:r w:rsidR="004B24AC" w:rsidRPr="00822E1E">
        <w:rPr>
          <w:sz w:val="22"/>
          <w:szCs w:val="22"/>
        </w:rPr>
        <w:t xml:space="preserve">lub wypowiedzenie Umowy </w:t>
      </w:r>
      <w:r w:rsidRPr="00822E1E">
        <w:rPr>
          <w:sz w:val="22"/>
          <w:szCs w:val="22"/>
        </w:rPr>
        <w:t xml:space="preserve">w części nie wyłącza realizacji uprawnień </w:t>
      </w:r>
      <w:r w:rsidR="004B24AC" w:rsidRPr="00822E1E">
        <w:rPr>
          <w:sz w:val="22"/>
          <w:szCs w:val="22"/>
        </w:rPr>
        <w:t xml:space="preserve">Zamawiającego </w:t>
      </w:r>
      <w:r w:rsidRPr="00822E1E">
        <w:rPr>
          <w:sz w:val="22"/>
          <w:szCs w:val="22"/>
        </w:rPr>
        <w:t>wynikających z części Umowy,</w:t>
      </w:r>
      <w:r w:rsidR="004B24AC" w:rsidRPr="00822E1E">
        <w:rPr>
          <w:sz w:val="22"/>
          <w:szCs w:val="22"/>
        </w:rPr>
        <w:t xml:space="preserve"> której nie dotyczy odstąpienie lub wypowiedzenie.</w:t>
      </w:r>
      <w:r w:rsidRPr="00822E1E">
        <w:rPr>
          <w:sz w:val="22"/>
          <w:szCs w:val="22"/>
        </w:rPr>
        <w:t xml:space="preserve"> </w:t>
      </w:r>
    </w:p>
    <w:p w14:paraId="54F214BB" w14:textId="13ECE2CD" w:rsidR="00160C0C" w:rsidRDefault="00160C0C" w:rsidP="006F47AE">
      <w:pPr>
        <w:numPr>
          <w:ilvl w:val="0"/>
          <w:numId w:val="44"/>
        </w:numPr>
        <w:spacing w:line="259" w:lineRule="auto"/>
        <w:ind w:left="357" w:hanging="357"/>
        <w:jc w:val="both"/>
        <w:rPr>
          <w:sz w:val="22"/>
          <w:szCs w:val="22"/>
        </w:rPr>
      </w:pPr>
      <w:r w:rsidRPr="00822E1E">
        <w:rPr>
          <w:sz w:val="22"/>
          <w:szCs w:val="22"/>
        </w:rPr>
        <w:lastRenderedPageBreak/>
        <w:t>Odstąpienie od Umowy lub wypowiedzenie Umowy nie wyłącza możliwości żądania przez Zamawiającego kar umownych naliczonych do dnia odstąpienia lub wypowiedzenia Umowy</w:t>
      </w:r>
      <w:r w:rsidR="002A3212" w:rsidRPr="00822E1E">
        <w:rPr>
          <w:sz w:val="22"/>
          <w:szCs w:val="22"/>
        </w:rPr>
        <w:t xml:space="preserve"> oraz</w:t>
      </w:r>
      <w:r w:rsidRPr="00822E1E">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6F47AE">
      <w:pPr>
        <w:numPr>
          <w:ilvl w:val="0"/>
          <w:numId w:val="44"/>
        </w:numPr>
        <w:spacing w:line="259" w:lineRule="auto"/>
        <w:ind w:left="357" w:hanging="357"/>
        <w:jc w:val="both"/>
        <w:rPr>
          <w:sz w:val="22"/>
          <w:szCs w:val="22"/>
        </w:rPr>
      </w:pPr>
      <w:bookmarkStart w:id="235"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5"/>
    <w:p w14:paraId="1288ED1A" w14:textId="26190EC9" w:rsidR="000C23F8" w:rsidRPr="00822E1E" w:rsidRDefault="000C23F8" w:rsidP="006F47AE">
      <w:pPr>
        <w:numPr>
          <w:ilvl w:val="0"/>
          <w:numId w:val="44"/>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w:t>
      </w:r>
      <w:r w:rsidRPr="00822E1E">
        <w:rPr>
          <w:sz w:val="22"/>
          <w:szCs w:val="22"/>
        </w:rPr>
        <w:t xml:space="preserve">Umowy </w:t>
      </w:r>
      <w:r w:rsidR="0072470D" w:rsidRPr="00822E1E">
        <w:rPr>
          <w:sz w:val="22"/>
          <w:szCs w:val="22"/>
        </w:rPr>
        <w:t xml:space="preserve">(ex nunc - od teraz) </w:t>
      </w:r>
      <w:r w:rsidRPr="00822E1E">
        <w:rPr>
          <w:sz w:val="22"/>
          <w:szCs w:val="22"/>
        </w:rPr>
        <w:t>w całości lub części z zachowaniem okresu wypowiedzenia wynoszącego 30 dni, w przypadku:</w:t>
      </w:r>
    </w:p>
    <w:p w14:paraId="29FCAF3A" w14:textId="77777777" w:rsidR="000C23F8" w:rsidRPr="00822E1E" w:rsidRDefault="000C23F8" w:rsidP="006F47AE">
      <w:pPr>
        <w:numPr>
          <w:ilvl w:val="1"/>
          <w:numId w:val="44"/>
        </w:numPr>
        <w:spacing w:line="259" w:lineRule="auto"/>
        <w:jc w:val="both"/>
        <w:rPr>
          <w:sz w:val="22"/>
          <w:szCs w:val="22"/>
        </w:rPr>
      </w:pPr>
      <w:r w:rsidRPr="00822E1E">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822E1E" w:rsidRDefault="000C23F8" w:rsidP="006F47AE">
      <w:pPr>
        <w:numPr>
          <w:ilvl w:val="1"/>
          <w:numId w:val="44"/>
        </w:numPr>
        <w:spacing w:line="259" w:lineRule="auto"/>
        <w:jc w:val="both"/>
        <w:rPr>
          <w:sz w:val="22"/>
          <w:szCs w:val="22"/>
        </w:rPr>
      </w:pPr>
      <w:r w:rsidRPr="00822E1E">
        <w:rPr>
          <w:sz w:val="22"/>
          <w:szCs w:val="22"/>
        </w:rPr>
        <w:t>zmian w strukturze organizacyjnej Zamawiającego, skutkującej tym</w:t>
      </w:r>
      <w:r w:rsidR="005C4237" w:rsidRPr="00822E1E">
        <w:rPr>
          <w:sz w:val="22"/>
          <w:szCs w:val="22"/>
        </w:rPr>
        <w:t>,</w:t>
      </w:r>
      <w:r w:rsidRPr="00822E1E">
        <w:rPr>
          <w:sz w:val="22"/>
          <w:szCs w:val="22"/>
        </w:rPr>
        <w:t xml:space="preserve"> że świadczenie objęte Umową nie może być zrealizowane,</w:t>
      </w:r>
    </w:p>
    <w:p w14:paraId="35C4971C" w14:textId="77777777" w:rsidR="000C23F8" w:rsidRPr="00822E1E" w:rsidRDefault="000C23F8" w:rsidP="006F47AE">
      <w:pPr>
        <w:numPr>
          <w:ilvl w:val="1"/>
          <w:numId w:val="44"/>
        </w:numPr>
        <w:spacing w:line="259" w:lineRule="auto"/>
        <w:jc w:val="both"/>
        <w:rPr>
          <w:sz w:val="22"/>
          <w:szCs w:val="22"/>
        </w:rPr>
      </w:pPr>
      <w:r w:rsidRPr="00822E1E">
        <w:rPr>
          <w:sz w:val="22"/>
          <w:szCs w:val="22"/>
        </w:rPr>
        <w:t>zmian na rynku, na którym działa Zamawiający skutkujących brakiem potrzeby dalszego wykonywania przedmiotu Umowy.</w:t>
      </w:r>
    </w:p>
    <w:p w14:paraId="51E5CDE9" w14:textId="77777777" w:rsidR="000C23F8" w:rsidRDefault="000C23F8" w:rsidP="006F47AE">
      <w:pPr>
        <w:numPr>
          <w:ilvl w:val="0"/>
          <w:numId w:val="44"/>
        </w:numPr>
        <w:spacing w:line="259" w:lineRule="auto"/>
        <w:ind w:left="357" w:hanging="357"/>
        <w:jc w:val="both"/>
        <w:rPr>
          <w:sz w:val="22"/>
          <w:szCs w:val="22"/>
        </w:rPr>
      </w:pPr>
      <w:r w:rsidRPr="00822E1E">
        <w:rPr>
          <w:sz w:val="22"/>
          <w:szCs w:val="22"/>
        </w:rPr>
        <w:t xml:space="preserve">Oświadczenie o odstąpieniu lub wypowiedzeniu Umowy wymaga formy </w:t>
      </w:r>
      <w:r w:rsidRPr="00595487">
        <w:rPr>
          <w:sz w:val="22"/>
          <w:szCs w:val="22"/>
        </w:rPr>
        <w:t xml:space="preserve">pisemnej pod rygorem nieważności. </w:t>
      </w:r>
    </w:p>
    <w:p w14:paraId="1BD6E407" w14:textId="737FB2F4" w:rsidR="008326BE" w:rsidRPr="00822E1E" w:rsidRDefault="008326BE" w:rsidP="006F47AE">
      <w:pPr>
        <w:numPr>
          <w:ilvl w:val="0"/>
          <w:numId w:val="44"/>
        </w:numPr>
        <w:spacing w:line="259" w:lineRule="auto"/>
        <w:ind w:left="357" w:hanging="357"/>
        <w:jc w:val="both"/>
        <w:rPr>
          <w:sz w:val="22"/>
          <w:szCs w:val="22"/>
        </w:rPr>
      </w:pPr>
      <w:bookmarkStart w:id="236"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822E1E">
        <w:rPr>
          <w:sz w:val="22"/>
          <w:szCs w:val="22"/>
        </w:rPr>
        <w:t xml:space="preserve">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w:t>
      </w:r>
      <w:r w:rsidRPr="00242367">
        <w:rPr>
          <w:sz w:val="22"/>
          <w:szCs w:val="22"/>
        </w:rPr>
        <w:t>które nie mogły zostać rozliczone w inny sposób.</w:t>
      </w:r>
      <w:bookmarkEnd w:id="236"/>
    </w:p>
    <w:p w14:paraId="7AFC93DB" w14:textId="0EA2D2E9" w:rsidR="000C23F8" w:rsidRPr="00595487" w:rsidRDefault="000C23F8" w:rsidP="006F47AE">
      <w:pPr>
        <w:numPr>
          <w:ilvl w:val="0"/>
          <w:numId w:val="44"/>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7" w:name="_Toc64016211"/>
      <w:bookmarkStart w:id="238" w:name="_Toc106095874"/>
      <w:bookmarkStart w:id="239" w:name="_Toc106096314"/>
      <w:bookmarkStart w:id="240" w:name="_Toc106096418"/>
      <w:bookmarkStart w:id="241" w:name="_Toc148612312"/>
      <w:bookmarkStart w:id="242" w:name="_Hlk148332977"/>
      <w:bookmarkStart w:id="243" w:name="_Hlk67826402"/>
      <w:bookmarkEnd w:id="234"/>
      <w:r w:rsidRPr="00E66F78">
        <w:t>§ 1</w:t>
      </w:r>
      <w:r>
        <w:t>5</w:t>
      </w:r>
      <w:r w:rsidRPr="00E66F78">
        <w:t xml:space="preserve">. </w:t>
      </w:r>
      <w:bookmarkStart w:id="244" w:name="_Hlk147835254"/>
      <w:r w:rsidRPr="00E66F78">
        <w:t>Zmiany Umowy</w:t>
      </w:r>
      <w:bookmarkEnd w:id="237"/>
      <w:bookmarkEnd w:id="238"/>
      <w:bookmarkEnd w:id="239"/>
      <w:bookmarkEnd w:id="240"/>
      <w:bookmarkEnd w:id="241"/>
    </w:p>
    <w:p w14:paraId="7A640859" w14:textId="77777777" w:rsidR="000C23F8" w:rsidRPr="00F8529D" w:rsidRDefault="000C23F8" w:rsidP="006F47AE">
      <w:pPr>
        <w:pStyle w:val="Akapitzlist"/>
        <w:numPr>
          <w:ilvl w:val="0"/>
          <w:numId w:val="57"/>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6F47AE">
      <w:pPr>
        <w:numPr>
          <w:ilvl w:val="0"/>
          <w:numId w:val="57"/>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6F47AE">
      <w:pPr>
        <w:numPr>
          <w:ilvl w:val="1"/>
          <w:numId w:val="57"/>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6F47AE">
      <w:pPr>
        <w:numPr>
          <w:ilvl w:val="2"/>
          <w:numId w:val="57"/>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6F47AE">
      <w:pPr>
        <w:numPr>
          <w:ilvl w:val="2"/>
          <w:numId w:val="57"/>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6F47AE">
      <w:pPr>
        <w:numPr>
          <w:ilvl w:val="2"/>
          <w:numId w:val="57"/>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6F47AE">
      <w:pPr>
        <w:numPr>
          <w:ilvl w:val="2"/>
          <w:numId w:val="57"/>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6F47AE">
      <w:pPr>
        <w:numPr>
          <w:ilvl w:val="2"/>
          <w:numId w:val="57"/>
        </w:numPr>
        <w:spacing w:line="259" w:lineRule="auto"/>
        <w:jc w:val="both"/>
        <w:rPr>
          <w:sz w:val="22"/>
          <w:szCs w:val="22"/>
        </w:rPr>
      </w:pPr>
      <w:r w:rsidRPr="00E66F78">
        <w:rPr>
          <w:sz w:val="22"/>
          <w:szCs w:val="22"/>
        </w:rPr>
        <w:lastRenderedPageBreak/>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6F47AE">
      <w:pPr>
        <w:numPr>
          <w:ilvl w:val="2"/>
          <w:numId w:val="57"/>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6F47AE">
      <w:pPr>
        <w:numPr>
          <w:ilvl w:val="2"/>
          <w:numId w:val="57"/>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6F47AE">
      <w:pPr>
        <w:numPr>
          <w:ilvl w:val="2"/>
          <w:numId w:val="57"/>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6F47AE">
      <w:pPr>
        <w:numPr>
          <w:ilvl w:val="1"/>
          <w:numId w:val="57"/>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6F47AE">
      <w:pPr>
        <w:numPr>
          <w:ilvl w:val="2"/>
          <w:numId w:val="57"/>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6F47AE">
      <w:pPr>
        <w:numPr>
          <w:ilvl w:val="2"/>
          <w:numId w:val="57"/>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6F47AE">
      <w:pPr>
        <w:numPr>
          <w:ilvl w:val="2"/>
          <w:numId w:val="57"/>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6F47AE">
      <w:pPr>
        <w:numPr>
          <w:ilvl w:val="2"/>
          <w:numId w:val="57"/>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6F47AE">
      <w:pPr>
        <w:numPr>
          <w:ilvl w:val="2"/>
          <w:numId w:val="57"/>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6F47AE">
      <w:pPr>
        <w:numPr>
          <w:ilvl w:val="2"/>
          <w:numId w:val="57"/>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6F47AE">
      <w:pPr>
        <w:numPr>
          <w:ilvl w:val="2"/>
          <w:numId w:val="57"/>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6F47AE">
      <w:pPr>
        <w:numPr>
          <w:ilvl w:val="2"/>
          <w:numId w:val="57"/>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6F47AE">
      <w:pPr>
        <w:numPr>
          <w:ilvl w:val="2"/>
          <w:numId w:val="57"/>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6F47AE">
      <w:pPr>
        <w:numPr>
          <w:ilvl w:val="1"/>
          <w:numId w:val="57"/>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6F47AE">
      <w:pPr>
        <w:pStyle w:val="Akapitzlist"/>
        <w:numPr>
          <w:ilvl w:val="0"/>
          <w:numId w:val="57"/>
        </w:numPr>
        <w:spacing w:line="259" w:lineRule="auto"/>
        <w:ind w:left="709" w:hanging="709"/>
        <w:jc w:val="both"/>
        <w:rPr>
          <w:sz w:val="6"/>
          <w:szCs w:val="6"/>
        </w:rPr>
      </w:pPr>
      <w:bookmarkStart w:id="245"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6" w:name="_Hlk147848467"/>
      <w:r w:rsidR="00F244A3" w:rsidRPr="00F8529D">
        <w:rPr>
          <w:sz w:val="22"/>
          <w:szCs w:val="22"/>
        </w:rPr>
        <w:t xml:space="preserve">, </w:t>
      </w:r>
      <w:bookmarkEnd w:id="245"/>
      <w:bookmarkEnd w:id="246"/>
      <w:r w:rsidR="000C46BD" w:rsidRPr="00F8529D">
        <w:rPr>
          <w:sz w:val="22"/>
          <w:szCs w:val="22"/>
        </w:rPr>
        <w:t xml:space="preserve">których nie można było wcześniej przewidzieć. Jeżeli zmiany opisane powyżej powodują konieczność zmian warunków </w:t>
      </w:r>
      <w:r w:rsidR="000C46BD" w:rsidRPr="00F8529D">
        <w:rPr>
          <w:sz w:val="22"/>
          <w:szCs w:val="22"/>
        </w:rPr>
        <w:lastRenderedPageBreak/>
        <w:t>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6F47AE">
      <w:pPr>
        <w:pStyle w:val="Akapitzlist"/>
        <w:numPr>
          <w:ilvl w:val="0"/>
          <w:numId w:val="39"/>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6F47AE">
      <w:pPr>
        <w:pStyle w:val="Akapitzlist"/>
        <w:numPr>
          <w:ilvl w:val="0"/>
          <w:numId w:val="53"/>
        </w:numPr>
        <w:spacing w:line="259" w:lineRule="auto"/>
        <w:jc w:val="both"/>
        <w:rPr>
          <w:sz w:val="22"/>
          <w:szCs w:val="22"/>
        </w:rPr>
      </w:pPr>
      <w:bookmarkStart w:id="247" w:name="_Hlk147848517"/>
      <w:r w:rsidRPr="00A33BF6">
        <w:rPr>
          <w:sz w:val="22"/>
          <w:szCs w:val="22"/>
        </w:rPr>
        <w:t xml:space="preserve">zmiana zasad dokonywania odbiorów świadczonych usług, o której mowa w </w:t>
      </w:r>
      <w:bookmarkStart w:id="248" w:name="_Hlk148344566"/>
      <w:r w:rsidRPr="00A33BF6">
        <w:rPr>
          <w:sz w:val="22"/>
          <w:szCs w:val="22"/>
        </w:rPr>
        <w:t xml:space="preserve">§15 </w:t>
      </w:r>
      <w:bookmarkEnd w:id="248"/>
      <w:r w:rsidRPr="00A33BF6">
        <w:rPr>
          <w:sz w:val="22"/>
          <w:szCs w:val="22"/>
        </w:rPr>
        <w:t>ust. 2 pkt 2) lit. f),</w:t>
      </w:r>
    </w:p>
    <w:bookmarkEnd w:id="247"/>
    <w:p w14:paraId="335E9567" w14:textId="77777777" w:rsidR="006F715D" w:rsidRPr="00A33BF6" w:rsidRDefault="006F715D" w:rsidP="006F47AE">
      <w:pPr>
        <w:pStyle w:val="Akapitzlist"/>
        <w:numPr>
          <w:ilvl w:val="0"/>
          <w:numId w:val="53"/>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6F47AE">
      <w:pPr>
        <w:pStyle w:val="Akapitzlist"/>
        <w:numPr>
          <w:ilvl w:val="0"/>
          <w:numId w:val="53"/>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6F47AE">
      <w:pPr>
        <w:pStyle w:val="Akapitzlist"/>
        <w:numPr>
          <w:ilvl w:val="0"/>
          <w:numId w:val="53"/>
        </w:numPr>
        <w:spacing w:line="259" w:lineRule="auto"/>
        <w:jc w:val="both"/>
        <w:rPr>
          <w:sz w:val="22"/>
          <w:szCs w:val="22"/>
        </w:rPr>
      </w:pPr>
      <w:r w:rsidRPr="00A33BF6">
        <w:rPr>
          <w:sz w:val="22"/>
          <w:szCs w:val="22"/>
        </w:rPr>
        <w:t>zmiana osób odpowiedzialnych za nadzór (§11 ust. 3),</w:t>
      </w:r>
    </w:p>
    <w:p w14:paraId="2D5E2720" w14:textId="4B8530C2" w:rsidR="00F536DE" w:rsidRPr="004F3468" w:rsidRDefault="006F715D" w:rsidP="006F47AE">
      <w:pPr>
        <w:pStyle w:val="Akapitzlist"/>
        <w:numPr>
          <w:ilvl w:val="0"/>
          <w:numId w:val="53"/>
        </w:numPr>
        <w:spacing w:line="259" w:lineRule="auto"/>
        <w:jc w:val="both"/>
        <w:rPr>
          <w:b/>
          <w:bCs/>
          <w:i/>
          <w:iCs/>
          <w:color w:val="0070C0"/>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bookmarkEnd w:id="242"/>
      <w:bookmarkEnd w:id="244"/>
    </w:p>
    <w:p w14:paraId="461CC0AD" w14:textId="24CFD2ED" w:rsidR="00F536DE" w:rsidRPr="00B71040" w:rsidRDefault="004F3468" w:rsidP="00B71040">
      <w:pPr>
        <w:pStyle w:val="Nagwek2"/>
      </w:pPr>
      <w:bookmarkStart w:id="249" w:name="_Toc148612313"/>
      <w:r w:rsidRPr="004F3468">
        <w:t xml:space="preserve">§ 16. </w:t>
      </w:r>
      <w:r w:rsidR="00F536DE" w:rsidRPr="00B71040">
        <w:t>Waloryzacja</w:t>
      </w:r>
      <w:bookmarkEnd w:id="249"/>
      <w:r w:rsidR="00B24F0B">
        <w:t xml:space="preserve"> </w:t>
      </w:r>
    </w:p>
    <w:p w14:paraId="5EFE7C4E" w14:textId="77777777" w:rsidR="003D0F8A" w:rsidRPr="00E3377D" w:rsidRDefault="003D0F8A" w:rsidP="006F47AE">
      <w:pPr>
        <w:numPr>
          <w:ilvl w:val="0"/>
          <w:numId w:val="84"/>
        </w:numPr>
        <w:jc w:val="both"/>
        <w:rPr>
          <w:sz w:val="22"/>
          <w:szCs w:val="22"/>
        </w:rPr>
      </w:pPr>
      <w:r w:rsidRPr="00E3377D">
        <w:rPr>
          <w:sz w:val="22"/>
          <w:szCs w:val="22"/>
        </w:rPr>
        <w:t>Zamawiający dopuszcza zmianę wynagrodzenia Wykonawcy w przypadku zmiany:</w:t>
      </w:r>
    </w:p>
    <w:p w14:paraId="63F3B857" w14:textId="77777777" w:rsidR="003D0F8A" w:rsidRPr="00E3377D" w:rsidRDefault="003D0F8A" w:rsidP="006F47AE">
      <w:pPr>
        <w:numPr>
          <w:ilvl w:val="1"/>
          <w:numId w:val="84"/>
        </w:numPr>
        <w:jc w:val="both"/>
        <w:rPr>
          <w:sz w:val="22"/>
          <w:szCs w:val="22"/>
        </w:rPr>
      </w:pPr>
      <w:r w:rsidRPr="00E3377D">
        <w:rPr>
          <w:sz w:val="22"/>
          <w:szCs w:val="22"/>
        </w:rPr>
        <w:t>stawki podatku od towarów i usług oraz podatku akcyzowego,</w:t>
      </w:r>
    </w:p>
    <w:p w14:paraId="17F3D30D" w14:textId="77777777" w:rsidR="003D0F8A" w:rsidRPr="00E3377D" w:rsidRDefault="003D0F8A" w:rsidP="006F47AE">
      <w:pPr>
        <w:numPr>
          <w:ilvl w:val="1"/>
          <w:numId w:val="84"/>
        </w:numPr>
        <w:jc w:val="both"/>
        <w:rPr>
          <w:sz w:val="22"/>
          <w:szCs w:val="22"/>
        </w:rPr>
      </w:pPr>
      <w:r w:rsidRPr="00E3377D">
        <w:rPr>
          <w:sz w:val="22"/>
          <w:szCs w:val="22"/>
        </w:rPr>
        <w:t>zasad podlegania ubezpieczeniom społecznym lub ubezpieczeniu zdrowotnemu lub wysokości stawki składki na ubezpieczenia społeczne lub ubezpieczenie zdrowotne,</w:t>
      </w:r>
    </w:p>
    <w:p w14:paraId="7FF44D58" w14:textId="77777777" w:rsidR="003D0F8A" w:rsidRPr="00E3377D" w:rsidRDefault="003D0F8A" w:rsidP="003D0F8A">
      <w:pPr>
        <w:ind w:left="357"/>
        <w:jc w:val="both"/>
        <w:rPr>
          <w:sz w:val="22"/>
          <w:szCs w:val="22"/>
        </w:rPr>
      </w:pPr>
      <w:r w:rsidRPr="00E3377D">
        <w:rPr>
          <w:sz w:val="22"/>
          <w:szCs w:val="22"/>
        </w:rPr>
        <w:t xml:space="preserve">‒ jeżeli zmiany te będą miały wpływ na koszty wykonania zamówienia przez wykonawcę. </w:t>
      </w:r>
    </w:p>
    <w:p w14:paraId="5A482EF0" w14:textId="77777777" w:rsidR="003D0F8A" w:rsidRPr="00E3377D" w:rsidRDefault="003D0F8A" w:rsidP="006F47AE">
      <w:pPr>
        <w:numPr>
          <w:ilvl w:val="0"/>
          <w:numId w:val="84"/>
        </w:numPr>
        <w:contextualSpacing/>
        <w:jc w:val="both"/>
        <w:rPr>
          <w:sz w:val="22"/>
          <w:szCs w:val="22"/>
        </w:rPr>
      </w:pPr>
      <w:r w:rsidRPr="00E3377D">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1E3DA4B3" w14:textId="77777777" w:rsidR="003D0F8A" w:rsidRPr="00E3377D" w:rsidRDefault="003D0F8A" w:rsidP="006F47AE">
      <w:pPr>
        <w:numPr>
          <w:ilvl w:val="0"/>
          <w:numId w:val="84"/>
        </w:numPr>
        <w:spacing w:line="252" w:lineRule="auto"/>
        <w:contextualSpacing/>
        <w:jc w:val="both"/>
        <w:rPr>
          <w:sz w:val="22"/>
          <w:szCs w:val="22"/>
        </w:rPr>
      </w:pPr>
      <w:r w:rsidRPr="00E3377D">
        <w:rPr>
          <w:sz w:val="22"/>
          <w:szCs w:val="22"/>
        </w:rPr>
        <w:t>Zamawiający dopuszcza zmianę wynagrodzenia Wykonawcy, na wniosek Wykonawcy, która zostanie dokonana wg następujących założeń:</w:t>
      </w:r>
    </w:p>
    <w:p w14:paraId="3DE43601" w14:textId="77777777" w:rsidR="003D0F8A" w:rsidRPr="00E3377D" w:rsidRDefault="003D0F8A" w:rsidP="006F47AE">
      <w:pPr>
        <w:numPr>
          <w:ilvl w:val="1"/>
          <w:numId w:val="84"/>
        </w:numPr>
        <w:contextualSpacing/>
        <w:jc w:val="both"/>
        <w:rPr>
          <w:sz w:val="22"/>
          <w:szCs w:val="22"/>
        </w:rPr>
      </w:pPr>
      <w:r w:rsidRPr="00E3377D">
        <w:rPr>
          <w:sz w:val="22"/>
          <w:szCs w:val="22"/>
        </w:rPr>
        <w:t xml:space="preserve">Zmiana wynagrodzenia zostanie ustalona w oparciu o </w:t>
      </w:r>
      <w:r w:rsidRPr="00E3377D">
        <w:rPr>
          <w:b/>
          <w:bCs/>
          <w:sz w:val="22"/>
          <w:szCs w:val="22"/>
        </w:rPr>
        <w:t>wskaźnik cen towarów i usług konsumpcyjnych</w:t>
      </w:r>
      <w:r w:rsidRPr="00E3377D">
        <w:rPr>
          <w:sz w:val="22"/>
          <w:szCs w:val="22"/>
        </w:rPr>
        <w:t xml:space="preserve"> publikowany przez GUS link:</w:t>
      </w:r>
      <w:r w:rsidRPr="00E3377D">
        <w:rPr>
          <w:color w:val="FF0000"/>
          <w:sz w:val="22"/>
          <w:szCs w:val="22"/>
        </w:rPr>
        <w:t xml:space="preserve"> </w:t>
      </w:r>
      <w:hyperlink r:id="rId18" w:history="1">
        <w:r w:rsidRPr="00E3377D">
          <w:rPr>
            <w:color w:val="0563C1" w:themeColor="hyperlink"/>
            <w:sz w:val="22"/>
            <w:szCs w:val="22"/>
            <w:u w:val="single"/>
          </w:rPr>
          <w:t>https://stat.gov.pl/wskazniki-makroekonomiczne/</w:t>
        </w:r>
      </w:hyperlink>
      <w:r w:rsidRPr="00E3377D">
        <w:rPr>
          <w:sz w:val="22"/>
          <w:szCs w:val="22"/>
        </w:rPr>
        <w:t xml:space="preserve">  - </w:t>
      </w:r>
      <w:r w:rsidRPr="00E3377D">
        <w:rPr>
          <w:i/>
          <w:iCs/>
          <w:sz w:val="22"/>
          <w:szCs w:val="22"/>
        </w:rPr>
        <w:t>wybrane miesięczne wskaźniki makroekonomiczne, tablica „wskaźniki cen”, pozycja: Wskaźnik cen towarów i usług konsumpcyjnych, lit. B.</w:t>
      </w:r>
    </w:p>
    <w:p w14:paraId="76F88912" w14:textId="77777777" w:rsidR="003D0F8A" w:rsidRPr="00E3377D" w:rsidRDefault="003D0F8A" w:rsidP="006F47AE">
      <w:pPr>
        <w:numPr>
          <w:ilvl w:val="1"/>
          <w:numId w:val="84"/>
        </w:numPr>
        <w:contextualSpacing/>
        <w:jc w:val="both"/>
        <w:rPr>
          <w:sz w:val="22"/>
          <w:szCs w:val="22"/>
        </w:rPr>
      </w:pPr>
      <w:bookmarkStart w:id="250" w:name="_Hlk125715561"/>
      <w:r w:rsidRPr="00E3377D">
        <w:rPr>
          <w:sz w:val="22"/>
          <w:szCs w:val="22"/>
        </w:rPr>
        <w:t xml:space="preserve">Pierwsza zmiana wynagrodzenia nastąpi </w:t>
      </w:r>
      <w:r w:rsidRPr="00E3377D">
        <w:rPr>
          <w:b/>
          <w:bCs/>
          <w:sz w:val="22"/>
          <w:szCs w:val="22"/>
        </w:rPr>
        <w:t>od pierwszego dnia trzynastego miesiąca kalendarzowego</w:t>
      </w:r>
      <w:r w:rsidRPr="00E3377D">
        <w:rPr>
          <w:sz w:val="22"/>
          <w:szCs w:val="22"/>
        </w:rPr>
        <w:t xml:space="preserve"> obowiązywania umowy. Kolejne zmiany będą następować w okresach 12 miesięcznych, tj. od 25, 37 miesiąca itd.</w:t>
      </w:r>
      <w:bookmarkEnd w:id="250"/>
    </w:p>
    <w:p w14:paraId="37AF6708" w14:textId="77777777" w:rsidR="003D0F8A" w:rsidRPr="00E3377D" w:rsidRDefault="003D0F8A" w:rsidP="006F47AE">
      <w:pPr>
        <w:numPr>
          <w:ilvl w:val="1"/>
          <w:numId w:val="84"/>
        </w:numPr>
        <w:spacing w:line="256" w:lineRule="auto"/>
        <w:jc w:val="both"/>
        <w:rPr>
          <w:sz w:val="22"/>
          <w:szCs w:val="22"/>
        </w:rPr>
      </w:pPr>
      <w:bookmarkStart w:id="251" w:name="_Hlk125715612"/>
      <w:r w:rsidRPr="00E3377D">
        <w:rPr>
          <w:sz w:val="22"/>
          <w:szCs w:val="22"/>
        </w:rPr>
        <w:t>Wynagrodzenie Wykonawcy, w tym jednostkowe stawki rozliczeniowe określone w Umowie ulegną zmianie o maksymalnie 50% wielkości wskaźnika cen towarów i usług konsumpcyjnych, publikowanego przez GUS, wyliczonego za okres 12 miesięcy zgodnie z postanowieniami pkt 4).</w:t>
      </w:r>
    </w:p>
    <w:p w14:paraId="5F108289" w14:textId="77777777" w:rsidR="003D0F8A" w:rsidRPr="00E3377D" w:rsidRDefault="003D0F8A" w:rsidP="006F47AE">
      <w:pPr>
        <w:numPr>
          <w:ilvl w:val="1"/>
          <w:numId w:val="84"/>
        </w:numPr>
        <w:contextualSpacing/>
        <w:jc w:val="both"/>
        <w:rPr>
          <w:sz w:val="22"/>
          <w:szCs w:val="22"/>
        </w:rPr>
      </w:pPr>
      <w:bookmarkStart w:id="252" w:name="_Hlk125713622"/>
      <w:bookmarkEnd w:id="251"/>
      <w:r w:rsidRPr="00E3377D">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176C9970" w14:textId="77777777" w:rsidR="003D0F8A" w:rsidRPr="00E3377D" w:rsidRDefault="003D0F8A" w:rsidP="003D0F8A">
      <w:pPr>
        <w:ind w:left="720"/>
        <w:contextualSpacing/>
        <w:jc w:val="both"/>
        <w:rPr>
          <w:sz w:val="22"/>
          <w:szCs w:val="22"/>
        </w:rPr>
      </w:pPr>
      <w:r w:rsidRPr="00E3377D">
        <w:rPr>
          <w:sz w:val="22"/>
          <w:szCs w:val="22"/>
        </w:rPr>
        <w:t>Dla kolejnych zmian wynagrodzenia pierwszym wykorzystanym wskaźnikiem będzie miesięczny wskaźnik za odpowiednio 13, 25 miesiąc obowiązywania umowy itd.</w:t>
      </w:r>
      <w:bookmarkEnd w:id="252"/>
    </w:p>
    <w:p w14:paraId="3C472518" w14:textId="77777777" w:rsidR="003D0F8A" w:rsidRPr="00E3377D" w:rsidRDefault="003D0F8A" w:rsidP="003D0F8A">
      <w:pPr>
        <w:ind w:left="720"/>
        <w:contextualSpacing/>
        <w:jc w:val="both"/>
        <w:rPr>
          <w:sz w:val="22"/>
          <w:szCs w:val="22"/>
        </w:rPr>
      </w:pPr>
      <w:r w:rsidRPr="00E3377D">
        <w:rPr>
          <w:sz w:val="22"/>
          <w:szCs w:val="22"/>
        </w:rPr>
        <w:t>Wskaźniki należy zamienić na liczby (dzieląc je przez 100), a następnie przemnożyć przez siebie kolejne. W stosunku do otrzymanego wskaźnika należy przeprowadzić w kolejności następujące działania:</w:t>
      </w:r>
    </w:p>
    <w:p w14:paraId="1066E788" w14:textId="77777777" w:rsidR="003D0F8A" w:rsidRPr="00E3377D" w:rsidRDefault="003D0F8A" w:rsidP="006F47AE">
      <w:pPr>
        <w:numPr>
          <w:ilvl w:val="0"/>
          <w:numId w:val="85"/>
        </w:numPr>
        <w:ind w:left="1134"/>
        <w:contextualSpacing/>
        <w:jc w:val="both"/>
        <w:rPr>
          <w:sz w:val="22"/>
          <w:szCs w:val="22"/>
        </w:rPr>
      </w:pPr>
      <w:r w:rsidRPr="00E3377D">
        <w:rPr>
          <w:sz w:val="22"/>
          <w:szCs w:val="22"/>
        </w:rPr>
        <w:t xml:space="preserve">odjąć 1, </w:t>
      </w:r>
    </w:p>
    <w:p w14:paraId="56CD0FC4" w14:textId="77777777" w:rsidR="003D0F8A" w:rsidRPr="00E3377D" w:rsidRDefault="003D0F8A" w:rsidP="006F47AE">
      <w:pPr>
        <w:numPr>
          <w:ilvl w:val="0"/>
          <w:numId w:val="85"/>
        </w:numPr>
        <w:ind w:left="1134"/>
        <w:contextualSpacing/>
        <w:jc w:val="both"/>
        <w:rPr>
          <w:sz w:val="22"/>
          <w:szCs w:val="22"/>
        </w:rPr>
      </w:pPr>
      <w:r w:rsidRPr="00E3377D">
        <w:rPr>
          <w:sz w:val="22"/>
          <w:szCs w:val="22"/>
        </w:rPr>
        <w:t>otrzymany wynik przemnożyć przez 50%</w:t>
      </w:r>
    </w:p>
    <w:p w14:paraId="13E2B75C" w14:textId="77777777" w:rsidR="003D0F8A" w:rsidRPr="00E3377D" w:rsidRDefault="003D0F8A" w:rsidP="006F47AE">
      <w:pPr>
        <w:numPr>
          <w:ilvl w:val="0"/>
          <w:numId w:val="85"/>
        </w:numPr>
        <w:ind w:left="1134"/>
        <w:contextualSpacing/>
        <w:jc w:val="both"/>
        <w:rPr>
          <w:sz w:val="22"/>
          <w:szCs w:val="22"/>
        </w:rPr>
      </w:pPr>
      <w:r w:rsidRPr="00E3377D">
        <w:rPr>
          <w:sz w:val="22"/>
          <w:szCs w:val="22"/>
        </w:rPr>
        <w:lastRenderedPageBreak/>
        <w:t>do otrzymanego wyniku dodać 1</w:t>
      </w:r>
    </w:p>
    <w:p w14:paraId="7BA10023" w14:textId="77777777" w:rsidR="003D0F8A" w:rsidRPr="00E3377D" w:rsidRDefault="003D0F8A" w:rsidP="006F47AE">
      <w:pPr>
        <w:numPr>
          <w:ilvl w:val="0"/>
          <w:numId w:val="85"/>
        </w:numPr>
        <w:ind w:left="1134"/>
        <w:contextualSpacing/>
        <w:jc w:val="both"/>
        <w:rPr>
          <w:sz w:val="22"/>
          <w:szCs w:val="22"/>
        </w:rPr>
      </w:pPr>
      <w:r w:rsidRPr="00E3377D">
        <w:rPr>
          <w:sz w:val="22"/>
          <w:szCs w:val="22"/>
        </w:rPr>
        <w:t>uzyskany wynik zaokrąglić do dwóch miejsc po przecinku, zgodnie z matematycznymi zasadami zaokrąglania.</w:t>
      </w:r>
    </w:p>
    <w:p w14:paraId="6A8F3600" w14:textId="77777777" w:rsidR="003D0F8A" w:rsidRPr="00E3377D" w:rsidRDefault="003D0F8A" w:rsidP="003D0F8A">
      <w:pPr>
        <w:ind w:left="720"/>
        <w:contextualSpacing/>
        <w:jc w:val="both"/>
        <w:rPr>
          <w:sz w:val="22"/>
          <w:szCs w:val="22"/>
        </w:rPr>
      </w:pPr>
      <w:bookmarkStart w:id="253" w:name="_Hlk125713709"/>
      <w:r w:rsidRPr="00E3377D">
        <w:rPr>
          <w:sz w:val="22"/>
          <w:szCs w:val="22"/>
        </w:rPr>
        <w:t xml:space="preserve">Obowiązujące ceny jednostkowe </w:t>
      </w:r>
      <w:bookmarkStart w:id="254" w:name="_Hlk125713748"/>
      <w:r w:rsidRPr="00E3377D">
        <w:rPr>
          <w:sz w:val="22"/>
          <w:szCs w:val="22"/>
        </w:rPr>
        <w:t xml:space="preserve">należy przemnożyć przez tak ustalony </w:t>
      </w:r>
      <w:r w:rsidRPr="00E3377D">
        <w:rPr>
          <w:b/>
          <w:bCs/>
          <w:sz w:val="22"/>
          <w:szCs w:val="22"/>
        </w:rPr>
        <w:t>wskaźnik waloryzacyjny dla okresu 12 miesięcy</w:t>
      </w:r>
      <w:r w:rsidRPr="00E3377D">
        <w:rPr>
          <w:sz w:val="22"/>
          <w:szCs w:val="22"/>
        </w:rPr>
        <w:t>.</w:t>
      </w:r>
      <w:bookmarkEnd w:id="254"/>
      <w:r w:rsidRPr="00E3377D">
        <w:rPr>
          <w:sz w:val="22"/>
          <w:szCs w:val="22"/>
        </w:rPr>
        <w:t xml:space="preserve"> </w:t>
      </w:r>
    </w:p>
    <w:bookmarkEnd w:id="253"/>
    <w:p w14:paraId="13177E70" w14:textId="77777777" w:rsidR="003D0F8A" w:rsidRPr="00E3377D" w:rsidRDefault="003D0F8A" w:rsidP="003D0F8A">
      <w:pPr>
        <w:ind w:left="720"/>
        <w:contextualSpacing/>
        <w:jc w:val="both"/>
        <w:rPr>
          <w:sz w:val="22"/>
          <w:szCs w:val="22"/>
        </w:rPr>
      </w:pPr>
      <w:r w:rsidRPr="00E3377D">
        <w:rPr>
          <w:sz w:val="22"/>
          <w:szCs w:val="22"/>
        </w:rPr>
        <w:t>Zwaloryzowana wartość umowy zostanie wyliczona w następujący sposób:</w:t>
      </w:r>
    </w:p>
    <w:p w14:paraId="075A3967" w14:textId="77777777" w:rsidR="003D0F8A" w:rsidRPr="00E3377D" w:rsidRDefault="003D0F8A" w:rsidP="003D0F8A">
      <w:pPr>
        <w:tabs>
          <w:tab w:val="left" w:pos="6946"/>
        </w:tabs>
        <w:ind w:left="720"/>
        <w:contextualSpacing/>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3D0F8A" w:rsidRPr="00E3377D" w14:paraId="305F7949" w14:textId="77777777" w:rsidTr="00494A78">
        <w:tc>
          <w:tcPr>
            <w:tcW w:w="1800" w:type="dxa"/>
            <w:vAlign w:val="center"/>
          </w:tcPr>
          <w:p w14:paraId="2B58C610" w14:textId="77777777" w:rsidR="003D0F8A" w:rsidRPr="00E3377D" w:rsidRDefault="003D0F8A" w:rsidP="00494A78">
            <w:pPr>
              <w:contextualSpacing/>
              <w:jc w:val="center"/>
              <w:rPr>
                <w:b/>
                <w:bCs/>
                <w:sz w:val="22"/>
                <w:szCs w:val="22"/>
              </w:rPr>
            </w:pPr>
            <w:r w:rsidRPr="00E3377D">
              <w:rPr>
                <w:b/>
                <w:bCs/>
                <w:sz w:val="22"/>
                <w:szCs w:val="22"/>
              </w:rPr>
              <w:t>Wartość umowy po waloryzacji</w:t>
            </w:r>
          </w:p>
        </w:tc>
        <w:tc>
          <w:tcPr>
            <w:tcW w:w="342" w:type="dxa"/>
            <w:vAlign w:val="center"/>
          </w:tcPr>
          <w:p w14:paraId="07B31CA6" w14:textId="77777777" w:rsidR="003D0F8A" w:rsidRPr="00E3377D" w:rsidRDefault="003D0F8A" w:rsidP="00494A78">
            <w:pPr>
              <w:contextualSpacing/>
              <w:jc w:val="center"/>
              <w:rPr>
                <w:b/>
                <w:bCs/>
                <w:sz w:val="22"/>
                <w:szCs w:val="22"/>
              </w:rPr>
            </w:pPr>
            <w:r w:rsidRPr="00E3377D">
              <w:rPr>
                <w:b/>
                <w:bCs/>
                <w:sz w:val="22"/>
                <w:szCs w:val="22"/>
              </w:rPr>
              <w:t>=</w:t>
            </w:r>
          </w:p>
        </w:tc>
        <w:tc>
          <w:tcPr>
            <w:tcW w:w="1958" w:type="dxa"/>
            <w:vAlign w:val="center"/>
          </w:tcPr>
          <w:p w14:paraId="7D5EAEB2" w14:textId="77777777" w:rsidR="003D0F8A" w:rsidRPr="00E3377D" w:rsidRDefault="003D0F8A" w:rsidP="00494A78">
            <w:pPr>
              <w:contextualSpacing/>
              <w:jc w:val="center"/>
              <w:rPr>
                <w:b/>
                <w:bCs/>
                <w:sz w:val="22"/>
                <w:szCs w:val="22"/>
              </w:rPr>
            </w:pPr>
            <w:r w:rsidRPr="00E3377D">
              <w:rPr>
                <w:b/>
                <w:bCs/>
                <w:sz w:val="22"/>
                <w:szCs w:val="22"/>
              </w:rPr>
              <w:t>Wartość dotychczas zrealizowana</w:t>
            </w:r>
          </w:p>
        </w:tc>
        <w:tc>
          <w:tcPr>
            <w:tcW w:w="342" w:type="dxa"/>
            <w:vAlign w:val="center"/>
          </w:tcPr>
          <w:p w14:paraId="3460CAD1" w14:textId="77777777" w:rsidR="003D0F8A" w:rsidRPr="00E3377D" w:rsidRDefault="003D0F8A" w:rsidP="00494A78">
            <w:pPr>
              <w:contextualSpacing/>
              <w:jc w:val="center"/>
              <w:rPr>
                <w:b/>
                <w:bCs/>
                <w:sz w:val="22"/>
                <w:szCs w:val="22"/>
              </w:rPr>
            </w:pPr>
            <w:r w:rsidRPr="00E3377D">
              <w:rPr>
                <w:b/>
                <w:bCs/>
                <w:sz w:val="22"/>
                <w:szCs w:val="22"/>
              </w:rPr>
              <w:t>+</w:t>
            </w:r>
          </w:p>
        </w:tc>
        <w:tc>
          <w:tcPr>
            <w:tcW w:w="1931" w:type="dxa"/>
            <w:vAlign w:val="center"/>
          </w:tcPr>
          <w:p w14:paraId="005179FD" w14:textId="77777777" w:rsidR="003D0F8A" w:rsidRPr="00E3377D" w:rsidRDefault="003D0F8A" w:rsidP="00494A78">
            <w:pPr>
              <w:contextualSpacing/>
              <w:jc w:val="center"/>
              <w:rPr>
                <w:b/>
                <w:bCs/>
                <w:sz w:val="22"/>
                <w:szCs w:val="22"/>
              </w:rPr>
            </w:pPr>
            <w:r w:rsidRPr="00E3377D">
              <w:rPr>
                <w:b/>
                <w:bCs/>
                <w:sz w:val="22"/>
                <w:szCs w:val="22"/>
              </w:rPr>
              <w:t>Wartość pozostała do realizacji</w:t>
            </w:r>
          </w:p>
        </w:tc>
        <w:tc>
          <w:tcPr>
            <w:tcW w:w="326" w:type="dxa"/>
            <w:vAlign w:val="center"/>
          </w:tcPr>
          <w:p w14:paraId="50C18C04" w14:textId="77777777" w:rsidR="003D0F8A" w:rsidRPr="00E3377D" w:rsidRDefault="003D0F8A" w:rsidP="00494A78">
            <w:pPr>
              <w:contextualSpacing/>
              <w:jc w:val="center"/>
              <w:rPr>
                <w:b/>
                <w:bCs/>
                <w:sz w:val="22"/>
                <w:szCs w:val="22"/>
              </w:rPr>
            </w:pPr>
            <w:r w:rsidRPr="00E3377D">
              <w:rPr>
                <w:b/>
                <w:bCs/>
                <w:sz w:val="22"/>
                <w:szCs w:val="22"/>
              </w:rPr>
              <w:t>x</w:t>
            </w:r>
          </w:p>
        </w:tc>
        <w:tc>
          <w:tcPr>
            <w:tcW w:w="1664" w:type="dxa"/>
            <w:vAlign w:val="center"/>
          </w:tcPr>
          <w:p w14:paraId="2C255CA2" w14:textId="77777777" w:rsidR="003D0F8A" w:rsidRPr="00E3377D" w:rsidRDefault="003D0F8A" w:rsidP="00494A78">
            <w:pPr>
              <w:contextualSpacing/>
              <w:jc w:val="center"/>
              <w:rPr>
                <w:b/>
                <w:bCs/>
                <w:sz w:val="22"/>
                <w:szCs w:val="22"/>
              </w:rPr>
            </w:pPr>
            <w:r w:rsidRPr="00E3377D">
              <w:rPr>
                <w:b/>
                <w:bCs/>
                <w:sz w:val="22"/>
                <w:szCs w:val="22"/>
              </w:rPr>
              <w:t>Wskaźnik waloryzacyjny</w:t>
            </w:r>
          </w:p>
        </w:tc>
      </w:tr>
    </w:tbl>
    <w:p w14:paraId="59BCB577" w14:textId="77777777" w:rsidR="003D0F8A" w:rsidRPr="00E3377D" w:rsidRDefault="003D0F8A" w:rsidP="003D0F8A">
      <w:pPr>
        <w:ind w:left="720"/>
        <w:contextualSpacing/>
        <w:rPr>
          <w:sz w:val="22"/>
          <w:szCs w:val="22"/>
        </w:rPr>
      </w:pPr>
    </w:p>
    <w:p w14:paraId="378A8F2A" w14:textId="77777777" w:rsidR="003D0F8A" w:rsidRPr="00E3377D" w:rsidRDefault="003D0F8A" w:rsidP="006F47AE">
      <w:pPr>
        <w:numPr>
          <w:ilvl w:val="0"/>
          <w:numId w:val="84"/>
        </w:numPr>
        <w:contextualSpacing/>
        <w:jc w:val="both"/>
        <w:rPr>
          <w:strike/>
          <w:color w:val="000000" w:themeColor="text1"/>
          <w:sz w:val="22"/>
          <w:szCs w:val="22"/>
        </w:rPr>
      </w:pPr>
      <w:bookmarkStart w:id="255" w:name="_Hlk121482319"/>
      <w:r w:rsidRPr="00E3377D">
        <w:rPr>
          <w:color w:val="000000" w:themeColor="text1"/>
          <w:sz w:val="22"/>
          <w:szCs w:val="22"/>
        </w:rPr>
        <w:t xml:space="preserve">Wykonawca składa wniosek o zmianę wynagrodzenia wraz z dokumentami wskazującymi i udowadniającymi wysokość wpływu ww. okoliczności na koszty wykonania Umowy. </w:t>
      </w:r>
      <w:r w:rsidRPr="00E3377D">
        <w:rPr>
          <w:sz w:val="22"/>
          <w:szCs w:val="22"/>
        </w:rPr>
        <w:t xml:space="preserve">Wniosek powinien zostać złożony w okresie obowiązywania umowy. </w:t>
      </w:r>
      <w:r w:rsidRPr="00E3377D">
        <w:rPr>
          <w:color w:val="000000" w:themeColor="text1"/>
          <w:sz w:val="22"/>
          <w:szCs w:val="22"/>
        </w:rPr>
        <w:t xml:space="preserve">Wskazane przez Wykonawcę okoliczności powinny dotyczyć elementów </w:t>
      </w:r>
      <w:proofErr w:type="spellStart"/>
      <w:r w:rsidRPr="00E3377D">
        <w:rPr>
          <w:color w:val="000000" w:themeColor="text1"/>
          <w:sz w:val="22"/>
          <w:szCs w:val="22"/>
        </w:rPr>
        <w:t>kosztotwórczych</w:t>
      </w:r>
      <w:proofErr w:type="spellEnd"/>
      <w:r w:rsidRPr="00E3377D">
        <w:rPr>
          <w:color w:val="000000" w:themeColor="text1"/>
          <w:sz w:val="22"/>
          <w:szCs w:val="22"/>
        </w:rPr>
        <w:t xml:space="preserve"> bezpośrednio powiązanych ze wskaźnikiem, o którym mowa powyższym ustępie. Zamawiający zastrzega sobie prawo do weryfikacji dokumentów oraz żądania przedłożenia dodatkowych dokumentów w tym zakresie. </w:t>
      </w:r>
    </w:p>
    <w:p w14:paraId="59A31E8A" w14:textId="77777777" w:rsidR="003D0F8A" w:rsidRPr="00E3377D" w:rsidRDefault="003D0F8A" w:rsidP="003D0F8A">
      <w:pPr>
        <w:ind w:left="360"/>
        <w:contextualSpacing/>
        <w:jc w:val="both"/>
        <w:rPr>
          <w:color w:val="000000" w:themeColor="text1"/>
          <w:sz w:val="22"/>
          <w:szCs w:val="22"/>
        </w:rPr>
      </w:pPr>
      <w:r w:rsidRPr="00E3377D">
        <w:rPr>
          <w:color w:val="000000" w:themeColor="text1"/>
          <w:sz w:val="22"/>
          <w:szCs w:val="22"/>
        </w:rPr>
        <w:t>Wynagrodzenie zostanie zmienione jedynie w zakresie, w jakim udokumentowana zostanie zmiana przedmiotowych kosztów po stronie Wykonawcy z zastrzeżeniem ust. 3 pkt 3)</w:t>
      </w:r>
    </w:p>
    <w:p w14:paraId="61D77DA1" w14:textId="77777777" w:rsidR="003D0F8A" w:rsidRPr="00E3377D" w:rsidRDefault="003D0F8A" w:rsidP="003D0F8A">
      <w:pPr>
        <w:ind w:left="360"/>
        <w:contextualSpacing/>
        <w:jc w:val="both"/>
        <w:rPr>
          <w:color w:val="000000" w:themeColor="text1"/>
          <w:sz w:val="22"/>
          <w:szCs w:val="22"/>
        </w:rPr>
      </w:pPr>
      <w:r w:rsidRPr="00E3377D">
        <w:rPr>
          <w:color w:val="000000" w:themeColor="text1"/>
          <w:sz w:val="22"/>
          <w:szCs w:val="22"/>
        </w:rPr>
        <w:t>W przypadku gdy wykazany i udowodniony wzrost kosztów będzie:</w:t>
      </w:r>
    </w:p>
    <w:p w14:paraId="22FB801A" w14:textId="77777777" w:rsidR="003D0F8A" w:rsidRPr="00E3377D" w:rsidRDefault="003D0F8A" w:rsidP="006F47AE">
      <w:pPr>
        <w:numPr>
          <w:ilvl w:val="0"/>
          <w:numId w:val="86"/>
        </w:numPr>
        <w:ind w:left="709" w:hanging="283"/>
        <w:contextualSpacing/>
        <w:jc w:val="both"/>
        <w:rPr>
          <w:color w:val="000000" w:themeColor="text1"/>
          <w:sz w:val="22"/>
          <w:szCs w:val="22"/>
        </w:rPr>
      </w:pPr>
      <w:r w:rsidRPr="00E3377D">
        <w:rPr>
          <w:color w:val="000000" w:themeColor="text1"/>
          <w:sz w:val="22"/>
          <w:szCs w:val="22"/>
        </w:rPr>
        <w:t xml:space="preserve">niższy niż </w:t>
      </w:r>
      <w:r w:rsidRPr="00E3377D">
        <w:rPr>
          <w:b/>
          <w:bCs/>
          <w:color w:val="000000" w:themeColor="text1"/>
          <w:sz w:val="22"/>
          <w:szCs w:val="22"/>
        </w:rPr>
        <w:t xml:space="preserve">wskaźnik waloryzacyjny </w:t>
      </w:r>
      <w:r w:rsidRPr="00E3377D">
        <w:rPr>
          <w:color w:val="000000" w:themeColor="text1"/>
          <w:sz w:val="22"/>
          <w:szCs w:val="22"/>
        </w:rPr>
        <w:t>ustalony wg zasad określonych w ust.3 pkt 4), obowiązujące ceny jednostkowe zostaną zwaloryzowane o wykazany i udowodniony wzrost kosztów</w:t>
      </w:r>
      <w:bookmarkStart w:id="256" w:name="_Hlk125713876"/>
      <w:r w:rsidRPr="00E3377D">
        <w:rPr>
          <w:color w:val="000000" w:themeColor="text1"/>
          <w:sz w:val="22"/>
          <w:szCs w:val="22"/>
        </w:rPr>
        <w:t>, z zastrzeżeniem ust. 3 pkt 3)</w:t>
      </w:r>
      <w:bookmarkEnd w:id="256"/>
    </w:p>
    <w:p w14:paraId="256E2D87" w14:textId="77777777" w:rsidR="003D0F8A" w:rsidRPr="00E3377D" w:rsidRDefault="003D0F8A" w:rsidP="006F47AE">
      <w:pPr>
        <w:numPr>
          <w:ilvl w:val="0"/>
          <w:numId w:val="86"/>
        </w:numPr>
        <w:ind w:left="709" w:hanging="283"/>
        <w:contextualSpacing/>
        <w:jc w:val="both"/>
        <w:rPr>
          <w:color w:val="000000" w:themeColor="text1"/>
          <w:sz w:val="22"/>
          <w:szCs w:val="22"/>
        </w:rPr>
      </w:pPr>
      <w:bookmarkStart w:id="257" w:name="_Hlk125713894"/>
      <w:r w:rsidRPr="00E3377D">
        <w:rPr>
          <w:color w:val="000000" w:themeColor="text1"/>
          <w:sz w:val="22"/>
          <w:szCs w:val="22"/>
        </w:rPr>
        <w:t xml:space="preserve">wyższy niż </w:t>
      </w:r>
      <w:r w:rsidRPr="00E3377D">
        <w:rPr>
          <w:b/>
          <w:bCs/>
          <w:color w:val="000000" w:themeColor="text1"/>
          <w:sz w:val="22"/>
          <w:szCs w:val="22"/>
        </w:rPr>
        <w:t xml:space="preserve">wskaźnik waloryzacyjny </w:t>
      </w:r>
      <w:r w:rsidRPr="00E3377D">
        <w:rPr>
          <w:color w:val="000000" w:themeColor="text1"/>
          <w:sz w:val="22"/>
          <w:szCs w:val="22"/>
        </w:rPr>
        <w:t>ustalony wg zasad określonych w ust. 3 pkt 4), obowiązujące ceny jednostkowe zostaną zwaloryzowane wg zasad określonych w ust. 3 pkt 4).</w:t>
      </w:r>
    </w:p>
    <w:bookmarkEnd w:id="257"/>
    <w:p w14:paraId="0ED563D8" w14:textId="77777777" w:rsidR="003D0F8A" w:rsidRPr="00E3377D" w:rsidRDefault="003D0F8A" w:rsidP="006F47AE">
      <w:pPr>
        <w:numPr>
          <w:ilvl w:val="0"/>
          <w:numId w:val="84"/>
        </w:numPr>
        <w:contextualSpacing/>
        <w:jc w:val="both"/>
        <w:rPr>
          <w:sz w:val="22"/>
          <w:szCs w:val="22"/>
        </w:rPr>
      </w:pPr>
      <w:r w:rsidRPr="00E3377D">
        <w:rPr>
          <w:sz w:val="22"/>
          <w:szCs w:val="22"/>
        </w:rPr>
        <w:t>Za okres zwłoki w wykonaniu umowy, waloryzacja opisana powyżej nie przysługuje.</w:t>
      </w:r>
    </w:p>
    <w:p w14:paraId="406D0ED7" w14:textId="42040C96" w:rsidR="000C23F8" w:rsidRPr="003D0F8A" w:rsidRDefault="003D0F8A" w:rsidP="006F47AE">
      <w:pPr>
        <w:numPr>
          <w:ilvl w:val="0"/>
          <w:numId w:val="84"/>
        </w:numPr>
        <w:contextualSpacing/>
        <w:jc w:val="both"/>
        <w:rPr>
          <w:sz w:val="22"/>
          <w:szCs w:val="22"/>
        </w:rPr>
      </w:pPr>
      <w:r w:rsidRPr="00E3377D">
        <w:rPr>
          <w:sz w:val="22"/>
          <w:szCs w:val="22"/>
        </w:rPr>
        <w:t xml:space="preserve">Wykonawca jest zobowiązany uwzględnić zasady waloryzacji określone powyżej w umowach </w:t>
      </w:r>
      <w:r w:rsidRPr="00E3377D">
        <w:rPr>
          <w:sz w:val="22"/>
          <w:szCs w:val="22"/>
        </w:rPr>
        <w:br/>
        <w:t>z Podwykonawcami.</w:t>
      </w:r>
      <w:bookmarkEnd w:id="255"/>
    </w:p>
    <w:p w14:paraId="32DF3309" w14:textId="790A78AE" w:rsidR="000C23F8" w:rsidRPr="00500E2A" w:rsidRDefault="000C23F8" w:rsidP="000C23F8">
      <w:pPr>
        <w:pStyle w:val="Nagwek2"/>
      </w:pPr>
      <w:bookmarkStart w:id="258" w:name="_Toc64016213"/>
      <w:bookmarkStart w:id="259" w:name="_Toc106095875"/>
      <w:bookmarkStart w:id="260" w:name="_Toc106096315"/>
      <w:bookmarkStart w:id="261" w:name="_Toc106096419"/>
      <w:bookmarkStart w:id="262" w:name="_Toc148612314"/>
      <w:bookmarkStart w:id="263" w:name="_Hlk67826426"/>
      <w:bookmarkEnd w:id="243"/>
      <w:r w:rsidRPr="00500E2A">
        <w:t>§</w:t>
      </w:r>
      <w:r>
        <w:t xml:space="preserve"> </w:t>
      </w:r>
      <w:r w:rsidRPr="00500E2A">
        <w:t>1</w:t>
      </w:r>
      <w:r w:rsidR="00B71040">
        <w:t>7</w:t>
      </w:r>
      <w:r w:rsidRPr="00500E2A">
        <w:t>. Ochrona danych osobowych</w:t>
      </w:r>
      <w:bookmarkEnd w:id="258"/>
      <w:bookmarkEnd w:id="259"/>
      <w:bookmarkEnd w:id="260"/>
      <w:bookmarkEnd w:id="261"/>
      <w:bookmarkEnd w:id="262"/>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63"/>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64" w:name="_Toc64016214"/>
      <w:bookmarkStart w:id="265" w:name="_Toc106095876"/>
      <w:bookmarkStart w:id="266" w:name="_Toc106096316"/>
      <w:bookmarkStart w:id="267" w:name="_Toc106096420"/>
      <w:bookmarkStart w:id="268" w:name="_Toc148612315"/>
      <w:r w:rsidRPr="00500E2A">
        <w:t>§</w:t>
      </w:r>
      <w:r>
        <w:t xml:space="preserve"> </w:t>
      </w:r>
      <w:r w:rsidRPr="00500E2A">
        <w:t>1</w:t>
      </w:r>
      <w:r w:rsidR="00B71040">
        <w:t>8</w:t>
      </w:r>
      <w:r w:rsidRPr="00500E2A">
        <w:t xml:space="preserve">. Ochrona tajemnic </w:t>
      </w:r>
      <w:r w:rsidRPr="00E66F78">
        <w:t>przedsiębiorcy, zachowanie poufności</w:t>
      </w:r>
      <w:bookmarkEnd w:id="264"/>
      <w:bookmarkEnd w:id="265"/>
      <w:bookmarkEnd w:id="266"/>
      <w:bookmarkEnd w:id="267"/>
      <w:bookmarkEnd w:id="268"/>
      <w:r w:rsidRPr="00E66F78">
        <w:t xml:space="preserve"> </w:t>
      </w:r>
    </w:p>
    <w:p w14:paraId="6DD2CBE1" w14:textId="1DC42DD7" w:rsidR="000C23F8" w:rsidRPr="00555164" w:rsidRDefault="000C23F8" w:rsidP="00555164">
      <w:pPr>
        <w:numPr>
          <w:ilvl w:val="0"/>
          <w:numId w:val="45"/>
        </w:numPr>
        <w:spacing w:line="259" w:lineRule="auto"/>
        <w:ind w:hanging="357"/>
        <w:jc w:val="both"/>
        <w:rPr>
          <w:sz w:val="22"/>
          <w:szCs w:val="22"/>
        </w:rPr>
      </w:pPr>
      <w:bookmarkStart w:id="269" w:name="_Hlk67826457"/>
      <w:r w:rsidRPr="00555164">
        <w:rPr>
          <w:sz w:val="22"/>
          <w:szCs w:val="22"/>
        </w:rPr>
        <w:t>Strony zobowiązują się do zachowania w tajemnicy informacji technicznych, technologicznych, organizacyjnych, handlowych</w:t>
      </w:r>
      <w:r w:rsidR="00555164" w:rsidRPr="00555164">
        <w:rPr>
          <w:sz w:val="22"/>
          <w:szCs w:val="22"/>
        </w:rPr>
        <w:t xml:space="preserve">, </w:t>
      </w:r>
      <w:r w:rsidR="00555164" w:rsidRPr="00030FC8">
        <w:rPr>
          <w:sz w:val="22"/>
          <w:szCs w:val="22"/>
        </w:rPr>
        <w:t>know-how, finansowych, operacyjnych, korporacyjnych, prawnych, z zakresu public relations, a także badań, analiz, opracowań i planów dotyczące działalności Stron oraz klientów i partnerów Stron, a także wszystki</w:t>
      </w:r>
      <w:r w:rsidR="00555164">
        <w:rPr>
          <w:sz w:val="22"/>
          <w:szCs w:val="22"/>
        </w:rPr>
        <w:t>ch</w:t>
      </w:r>
      <w:r w:rsidR="00555164" w:rsidRPr="00030FC8">
        <w:rPr>
          <w:sz w:val="22"/>
          <w:szCs w:val="22"/>
        </w:rPr>
        <w:t xml:space="preserve"> inn</w:t>
      </w:r>
      <w:r w:rsidR="00555164">
        <w:rPr>
          <w:sz w:val="22"/>
          <w:szCs w:val="22"/>
        </w:rPr>
        <w:t>ych</w:t>
      </w:r>
      <w:r w:rsidR="00555164" w:rsidRPr="00030FC8">
        <w:rPr>
          <w:sz w:val="22"/>
          <w:szCs w:val="22"/>
        </w:rPr>
        <w:t xml:space="preserve"> </w:t>
      </w:r>
      <w:r w:rsidR="00555164" w:rsidRPr="00BD554D">
        <w:rPr>
          <w:sz w:val="22"/>
          <w:szCs w:val="22"/>
        </w:rPr>
        <w:t>informacji i danych dotyczących lub związanych ze Stronami, w tym dane dotyczące współpracowników, majątku i zobowiązań</w:t>
      </w:r>
      <w:r w:rsidRPr="00555164">
        <w:rPr>
          <w:sz w:val="22"/>
          <w:szCs w:val="22"/>
        </w:rPr>
        <w:t xml:space="preserve"> i innych</w:t>
      </w:r>
      <w:r w:rsidRPr="00E66F78">
        <w:rPr>
          <w:sz w:val="22"/>
          <w:szCs w:val="22"/>
        </w:rPr>
        <w:t>,</w:t>
      </w:r>
      <w:r w:rsidR="00030FC8">
        <w:rPr>
          <w:sz w:val="22"/>
          <w:szCs w:val="22"/>
        </w:rPr>
        <w:t xml:space="preserve"> </w:t>
      </w:r>
      <w:r w:rsidRPr="00555164">
        <w:rPr>
          <w:sz w:val="22"/>
          <w:szCs w:val="22"/>
        </w:rPr>
        <w:t>udostępnionych wzajemnie w związku z wykonywaniem Umowy</w:t>
      </w:r>
      <w:r w:rsidR="00555164">
        <w:rPr>
          <w:sz w:val="22"/>
          <w:szCs w:val="22"/>
        </w:rPr>
        <w:t xml:space="preserve">. Strony zobowiązują się ponadto </w:t>
      </w:r>
      <w:r w:rsidRPr="00555164">
        <w:rPr>
          <w:sz w:val="22"/>
          <w:szCs w:val="22"/>
        </w:rPr>
        <w:t xml:space="preserve">do niewykorzystywania </w:t>
      </w:r>
      <w:r w:rsidR="00555164">
        <w:rPr>
          <w:sz w:val="22"/>
          <w:szCs w:val="22"/>
        </w:rPr>
        <w:t>wskazanych wyżej informacji</w:t>
      </w:r>
      <w:r w:rsidR="00555164" w:rsidRPr="00555164">
        <w:rPr>
          <w:sz w:val="22"/>
          <w:szCs w:val="22"/>
        </w:rPr>
        <w:t xml:space="preserve"> </w:t>
      </w:r>
      <w:r w:rsidRPr="00555164">
        <w:rPr>
          <w:sz w:val="22"/>
          <w:szCs w:val="22"/>
        </w:rPr>
        <w:t xml:space="preserve">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E66F78" w:rsidRDefault="000C23F8" w:rsidP="006F47AE">
      <w:pPr>
        <w:numPr>
          <w:ilvl w:val="0"/>
          <w:numId w:val="45"/>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50DAE18A" w:rsidR="000C23F8" w:rsidRPr="00030FC8" w:rsidRDefault="000C23F8" w:rsidP="00030FC8">
      <w:pPr>
        <w:pStyle w:val="Akapitzlist"/>
        <w:numPr>
          <w:ilvl w:val="0"/>
          <w:numId w:val="45"/>
        </w:numPr>
        <w:jc w:val="both"/>
        <w:rPr>
          <w:sz w:val="22"/>
          <w:szCs w:val="22"/>
        </w:rPr>
      </w:pPr>
      <w:r w:rsidRPr="00E66F78">
        <w:rPr>
          <w:sz w:val="22"/>
          <w:szCs w:val="22"/>
        </w:rPr>
        <w:lastRenderedPageBreak/>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r w:rsidR="009F2167">
        <w:rPr>
          <w:sz w:val="22"/>
          <w:szCs w:val="22"/>
        </w:rPr>
        <w:t xml:space="preserve"> Wykonawca ma świadomość, iż w</w:t>
      </w:r>
      <w:r w:rsidR="009F2167" w:rsidRPr="00F90B9C">
        <w:rPr>
          <w:sz w:val="22"/>
          <w:szCs w:val="22"/>
        </w:rPr>
        <w:t xml:space="preserve"> związku z realizacją przedmiotu niniejszej Umowy, szczególnie w okresie realizacji Etapu </w:t>
      </w:r>
      <w:r w:rsidR="00555164">
        <w:rPr>
          <w:sz w:val="22"/>
          <w:szCs w:val="22"/>
        </w:rPr>
        <w:t>nr 2</w:t>
      </w:r>
      <w:r w:rsidR="009F2167" w:rsidRPr="00F90B9C">
        <w:rPr>
          <w:sz w:val="22"/>
          <w:szCs w:val="22"/>
        </w:rPr>
        <w:t>, o którym mowa w § 5 ust. 1 Umowy, Wykonawca będzie miał dostęp do danych, stanowiących tajemnicę przedsiębiorstwa Zamawiającego</w:t>
      </w:r>
      <w:r w:rsidR="009F2167">
        <w:rPr>
          <w:sz w:val="22"/>
          <w:szCs w:val="22"/>
        </w:rPr>
        <w:t xml:space="preserve">, podlegających szczególnej ochronie prawnej. </w:t>
      </w:r>
      <w:r w:rsidR="009F2167">
        <w:rPr>
          <w:rFonts w:cstheme="minorHAnsi"/>
          <w:sz w:val="22"/>
          <w:szCs w:val="22"/>
        </w:rPr>
        <w:t>I</w:t>
      </w:r>
      <w:r w:rsidR="009F2167" w:rsidRPr="00980ABB">
        <w:rPr>
          <w:rFonts w:cstheme="minorHAnsi"/>
          <w:sz w:val="22"/>
          <w:szCs w:val="22"/>
        </w:rPr>
        <w:t>nformacj</w:t>
      </w:r>
      <w:r w:rsidR="009F2167">
        <w:rPr>
          <w:rFonts w:cstheme="minorHAnsi"/>
          <w:sz w:val="22"/>
          <w:szCs w:val="22"/>
        </w:rPr>
        <w:t>e</w:t>
      </w:r>
      <w:r w:rsidR="009F2167" w:rsidRPr="00980ABB">
        <w:rPr>
          <w:rFonts w:cstheme="minorHAnsi"/>
          <w:sz w:val="22"/>
          <w:szCs w:val="22"/>
        </w:rPr>
        <w:t xml:space="preserve"> przekazywan</w:t>
      </w:r>
      <w:r w:rsidR="009F2167">
        <w:rPr>
          <w:rFonts w:cstheme="minorHAnsi"/>
          <w:sz w:val="22"/>
          <w:szCs w:val="22"/>
        </w:rPr>
        <w:t>e</w:t>
      </w:r>
      <w:r w:rsidR="009F2167" w:rsidRPr="00980ABB">
        <w:rPr>
          <w:rFonts w:cstheme="minorHAnsi"/>
          <w:sz w:val="22"/>
          <w:szCs w:val="22"/>
        </w:rPr>
        <w:t xml:space="preserve"> przez </w:t>
      </w:r>
      <w:r w:rsidR="009F2167">
        <w:rPr>
          <w:rFonts w:cstheme="minorHAnsi"/>
          <w:sz w:val="22"/>
          <w:szCs w:val="22"/>
        </w:rPr>
        <w:t xml:space="preserve">Zamawiającego, a także </w:t>
      </w:r>
      <w:r w:rsidR="009F2167" w:rsidRPr="00980ABB">
        <w:rPr>
          <w:rFonts w:cstheme="minorHAnsi"/>
          <w:sz w:val="22"/>
          <w:szCs w:val="22"/>
        </w:rPr>
        <w:t>pozyskan</w:t>
      </w:r>
      <w:r w:rsidR="009F2167">
        <w:rPr>
          <w:rFonts w:cstheme="minorHAnsi"/>
          <w:sz w:val="22"/>
          <w:szCs w:val="22"/>
        </w:rPr>
        <w:t>e przez Wykonawcę</w:t>
      </w:r>
      <w:r w:rsidR="009F2167" w:rsidRPr="00980ABB">
        <w:rPr>
          <w:rFonts w:cstheme="minorHAnsi"/>
          <w:sz w:val="22"/>
          <w:szCs w:val="22"/>
        </w:rPr>
        <w:t xml:space="preserve"> w trakcie</w:t>
      </w:r>
      <w:r w:rsidR="009F2167" w:rsidRPr="009F2167">
        <w:rPr>
          <w:rFonts w:cstheme="minorHAnsi"/>
          <w:sz w:val="22"/>
          <w:szCs w:val="22"/>
        </w:rPr>
        <w:t xml:space="preserve"> </w:t>
      </w:r>
      <w:r w:rsidR="009F2167">
        <w:rPr>
          <w:rFonts w:cstheme="minorHAnsi"/>
          <w:sz w:val="22"/>
          <w:szCs w:val="22"/>
        </w:rPr>
        <w:t xml:space="preserve">realizacji niniejszej Umowy, podlegają obowiązkowi </w:t>
      </w:r>
      <w:r w:rsidR="009F2167" w:rsidRPr="00980ABB">
        <w:rPr>
          <w:rFonts w:cstheme="minorHAnsi"/>
          <w:sz w:val="22"/>
          <w:szCs w:val="22"/>
        </w:rPr>
        <w:t>zachowania poufności i nieujawniania</w:t>
      </w:r>
      <w:r w:rsidR="009F2167">
        <w:rPr>
          <w:rFonts w:cstheme="minorHAnsi"/>
          <w:sz w:val="22"/>
          <w:szCs w:val="22"/>
        </w:rPr>
        <w:t xml:space="preserve"> przez Wykonawcę </w:t>
      </w:r>
      <w:r w:rsidR="009F2167" w:rsidRPr="00030FC8">
        <w:rPr>
          <w:rFonts w:cstheme="minorHAnsi"/>
          <w:sz w:val="22"/>
          <w:szCs w:val="22"/>
        </w:rPr>
        <w:t>niezależnie od formy ich uzyskania, bez konieczności ich oznaczenia przez PGG jako poufne w chwili udostępnienia</w:t>
      </w:r>
      <w:r w:rsidR="009F2167">
        <w:rPr>
          <w:rFonts w:cstheme="minorHAnsi"/>
          <w:sz w:val="22"/>
          <w:szCs w:val="22"/>
        </w:rPr>
        <w:t>.</w:t>
      </w:r>
    </w:p>
    <w:p w14:paraId="03A7DA9F" w14:textId="77777777" w:rsidR="000C23F8" w:rsidRPr="00E66F78" w:rsidRDefault="000C23F8" w:rsidP="006F47AE">
      <w:pPr>
        <w:numPr>
          <w:ilvl w:val="0"/>
          <w:numId w:val="45"/>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6F47AE">
      <w:pPr>
        <w:numPr>
          <w:ilvl w:val="1"/>
          <w:numId w:val="45"/>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6F47AE">
      <w:pPr>
        <w:numPr>
          <w:ilvl w:val="1"/>
          <w:numId w:val="45"/>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6F47AE">
      <w:pPr>
        <w:numPr>
          <w:ilvl w:val="1"/>
          <w:numId w:val="45"/>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6F47AE">
      <w:pPr>
        <w:numPr>
          <w:ilvl w:val="0"/>
          <w:numId w:val="45"/>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6F47AE">
      <w:pPr>
        <w:numPr>
          <w:ilvl w:val="1"/>
          <w:numId w:val="45"/>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6F47AE">
      <w:pPr>
        <w:numPr>
          <w:ilvl w:val="1"/>
          <w:numId w:val="45"/>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6F47AE">
      <w:pPr>
        <w:numPr>
          <w:ilvl w:val="1"/>
          <w:numId w:val="45"/>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6F47AE">
      <w:pPr>
        <w:numPr>
          <w:ilvl w:val="0"/>
          <w:numId w:val="45"/>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6F47AE">
      <w:pPr>
        <w:numPr>
          <w:ilvl w:val="0"/>
          <w:numId w:val="45"/>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6F47AE">
      <w:pPr>
        <w:numPr>
          <w:ilvl w:val="0"/>
          <w:numId w:val="45"/>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6F47AE">
      <w:pPr>
        <w:numPr>
          <w:ilvl w:val="0"/>
          <w:numId w:val="45"/>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6F47AE">
      <w:pPr>
        <w:numPr>
          <w:ilvl w:val="0"/>
          <w:numId w:val="45"/>
        </w:numPr>
        <w:spacing w:line="259" w:lineRule="auto"/>
        <w:ind w:left="363" w:hanging="357"/>
        <w:jc w:val="both"/>
        <w:rPr>
          <w:sz w:val="22"/>
          <w:szCs w:val="22"/>
        </w:rPr>
      </w:pPr>
      <w:bookmarkStart w:id="270"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70"/>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71" w:name="_Toc64016215"/>
      <w:bookmarkStart w:id="272" w:name="_Toc106095877"/>
      <w:bookmarkStart w:id="273" w:name="_Toc106096317"/>
      <w:bookmarkStart w:id="274" w:name="_Toc106096421"/>
      <w:bookmarkStart w:id="275" w:name="_Toc148612316"/>
      <w:bookmarkEnd w:id="269"/>
      <w:r w:rsidRPr="00F8529D">
        <w:lastRenderedPageBreak/>
        <w:t>§ 1</w:t>
      </w:r>
      <w:r w:rsidR="00B71040" w:rsidRPr="00F8529D">
        <w:t>9</w:t>
      </w:r>
      <w:r w:rsidRPr="00F8529D">
        <w:t>. Zasady etyki</w:t>
      </w:r>
      <w:bookmarkEnd w:id="271"/>
      <w:bookmarkEnd w:id="272"/>
      <w:bookmarkEnd w:id="273"/>
      <w:bookmarkEnd w:id="274"/>
      <w:bookmarkEnd w:id="275"/>
    </w:p>
    <w:p w14:paraId="2CA957CA" w14:textId="77777777" w:rsidR="000C23F8" w:rsidRPr="00F8529D" w:rsidRDefault="000C23F8" w:rsidP="006F47AE">
      <w:pPr>
        <w:numPr>
          <w:ilvl w:val="0"/>
          <w:numId w:val="46"/>
        </w:numPr>
        <w:spacing w:line="259" w:lineRule="auto"/>
        <w:ind w:hanging="357"/>
        <w:jc w:val="both"/>
        <w:rPr>
          <w:sz w:val="22"/>
          <w:szCs w:val="22"/>
        </w:rPr>
      </w:pPr>
      <w:bookmarkStart w:id="276"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6F47AE">
      <w:pPr>
        <w:numPr>
          <w:ilvl w:val="1"/>
          <w:numId w:val="46"/>
        </w:numPr>
        <w:spacing w:line="259" w:lineRule="auto"/>
        <w:ind w:hanging="357"/>
        <w:jc w:val="both"/>
        <w:rPr>
          <w:sz w:val="22"/>
          <w:szCs w:val="22"/>
        </w:rPr>
      </w:pPr>
      <w:bookmarkStart w:id="277" w:name="_Hlk156480572"/>
      <w:r w:rsidRPr="00F8529D">
        <w:rPr>
          <w:sz w:val="22"/>
          <w:szCs w:val="22"/>
        </w:rPr>
        <w:t xml:space="preserve">popełnienia przestępstw określonych w art. 16 ustawy z dnia 28 października 2002 r. </w:t>
      </w:r>
      <w:bookmarkStart w:id="278" w:name="_Hlk144468375"/>
      <w:r w:rsidRPr="00F8529D">
        <w:rPr>
          <w:sz w:val="22"/>
          <w:szCs w:val="22"/>
        </w:rPr>
        <w:t>o odpowiedzialności podmiotów zbiorowych za czyny zabronione pod groźbą kary</w:t>
      </w:r>
      <w:bookmarkEnd w:id="278"/>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6F47AE">
      <w:pPr>
        <w:numPr>
          <w:ilvl w:val="1"/>
          <w:numId w:val="46"/>
        </w:numPr>
        <w:spacing w:line="259" w:lineRule="auto"/>
        <w:ind w:hanging="357"/>
        <w:jc w:val="both"/>
        <w:rPr>
          <w:sz w:val="22"/>
          <w:szCs w:val="22"/>
        </w:rPr>
      </w:pPr>
      <w:r w:rsidRPr="00F8529D">
        <w:rPr>
          <w:sz w:val="22"/>
          <w:szCs w:val="22"/>
        </w:rPr>
        <w:t xml:space="preserve">popełnienia czynów wskazanych w ustawie z dnia 16 kwietnia 1993 roku </w:t>
      </w:r>
      <w:bookmarkStart w:id="279" w:name="_Hlk144468401"/>
      <w:r w:rsidRPr="00F8529D">
        <w:rPr>
          <w:sz w:val="22"/>
          <w:szCs w:val="22"/>
        </w:rPr>
        <w:t>o zwalczaniu nieuczciwej konkurencji</w:t>
      </w:r>
      <w:bookmarkEnd w:id="279"/>
      <w:r w:rsidRPr="00F8529D">
        <w:rPr>
          <w:sz w:val="22"/>
          <w:szCs w:val="22"/>
        </w:rPr>
        <w:t xml:space="preserve"> </w:t>
      </w:r>
      <w:bookmarkStart w:id="280"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80"/>
    </w:p>
    <w:bookmarkEnd w:id="277"/>
    <w:p w14:paraId="43D62C96" w14:textId="77777777" w:rsidR="000C23F8" w:rsidRDefault="000C23F8" w:rsidP="006F47AE">
      <w:pPr>
        <w:numPr>
          <w:ilvl w:val="0"/>
          <w:numId w:val="46"/>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3D0F8A" w:rsidRDefault="00AB2101" w:rsidP="006F47AE">
      <w:pPr>
        <w:numPr>
          <w:ilvl w:val="0"/>
          <w:numId w:val="46"/>
        </w:numPr>
        <w:spacing w:line="259" w:lineRule="auto"/>
        <w:jc w:val="both"/>
        <w:rPr>
          <w:sz w:val="22"/>
          <w:szCs w:val="22"/>
        </w:rPr>
      </w:pPr>
      <w:bookmarkStart w:id="281" w:name="_Hlk167104771"/>
      <w:r w:rsidRPr="003D0F8A">
        <w:rPr>
          <w:sz w:val="22"/>
          <w:szCs w:val="22"/>
        </w:rPr>
        <w:t>Strony oświadczają</w:t>
      </w:r>
      <w:r w:rsidR="00C02E70" w:rsidRPr="003D0F8A">
        <w:rPr>
          <w:sz w:val="22"/>
          <w:szCs w:val="22"/>
        </w:rPr>
        <w:t>,</w:t>
      </w:r>
      <w:r w:rsidRPr="003D0F8A">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9" w:history="1">
        <w:r w:rsidRPr="003D0F8A">
          <w:rPr>
            <w:rStyle w:val="Hipercze"/>
            <w:sz w:val="22"/>
            <w:szCs w:val="22"/>
          </w:rPr>
          <w:t>https://www.pgg.pl/strefa-korporacyjna/firma/inne/polityka-antykorupcyjna</w:t>
        </w:r>
      </w:hyperlink>
      <w:r w:rsidRPr="003D0F8A">
        <w:rPr>
          <w:sz w:val="22"/>
          <w:szCs w:val="22"/>
        </w:rPr>
        <w:t xml:space="preserve">  </w:t>
      </w:r>
    </w:p>
    <w:p w14:paraId="24B5000C" w14:textId="46F39815" w:rsidR="00AB2101" w:rsidRPr="003D0F8A" w:rsidRDefault="00AB2101" w:rsidP="006F47AE">
      <w:pPr>
        <w:numPr>
          <w:ilvl w:val="0"/>
          <w:numId w:val="46"/>
        </w:numPr>
        <w:spacing w:line="259" w:lineRule="auto"/>
        <w:jc w:val="both"/>
        <w:rPr>
          <w:sz w:val="22"/>
          <w:szCs w:val="22"/>
        </w:rPr>
      </w:pPr>
      <w:r w:rsidRPr="003D0F8A">
        <w:rPr>
          <w:sz w:val="22"/>
          <w:szCs w:val="22"/>
        </w:rPr>
        <w:t>Wykonawca oświadcza</w:t>
      </w:r>
      <w:r w:rsidR="00C02E70" w:rsidRPr="003D0F8A">
        <w:rPr>
          <w:sz w:val="22"/>
          <w:szCs w:val="22"/>
        </w:rPr>
        <w:t>,</w:t>
      </w:r>
      <w:r w:rsidRPr="003D0F8A">
        <w:rPr>
          <w:sz w:val="22"/>
          <w:szCs w:val="22"/>
        </w:rPr>
        <w:t xml:space="preserve"> że dołoży należytej staranności, aby pracownicy, współpracownicy, podwykonawcy lub osoby, przy pomocy których będzie realizował zamówienie zapoznali się </w:t>
      </w:r>
      <w:r w:rsidRPr="003D0F8A">
        <w:rPr>
          <w:sz w:val="22"/>
          <w:szCs w:val="22"/>
        </w:rPr>
        <w:br/>
        <w:t>i stosowali wyżej opisane zasady.</w:t>
      </w:r>
    </w:p>
    <w:p w14:paraId="4ECF8694" w14:textId="30F4EEEE" w:rsidR="00AB2101" w:rsidRPr="003D0F8A" w:rsidRDefault="00AB2101" w:rsidP="006F47AE">
      <w:pPr>
        <w:numPr>
          <w:ilvl w:val="0"/>
          <w:numId w:val="46"/>
        </w:numPr>
        <w:spacing w:line="259" w:lineRule="auto"/>
        <w:jc w:val="both"/>
        <w:rPr>
          <w:sz w:val="22"/>
          <w:szCs w:val="22"/>
        </w:rPr>
      </w:pPr>
      <w:r w:rsidRPr="003D0F8A">
        <w:rPr>
          <w:sz w:val="22"/>
          <w:szCs w:val="22"/>
        </w:rPr>
        <w:t xml:space="preserve">Naruszenie wyżej opisanych zasad  jest traktowane jak rażące naruszenie postanowień Umowy. </w:t>
      </w:r>
    </w:p>
    <w:p w14:paraId="0A6ABAC7" w14:textId="02A90C6E" w:rsidR="00AB2101" w:rsidRPr="003D0F8A" w:rsidRDefault="00AB2101" w:rsidP="006F47AE">
      <w:pPr>
        <w:numPr>
          <w:ilvl w:val="0"/>
          <w:numId w:val="46"/>
        </w:numPr>
        <w:spacing w:line="259" w:lineRule="auto"/>
        <w:jc w:val="both"/>
        <w:rPr>
          <w:sz w:val="22"/>
          <w:szCs w:val="22"/>
        </w:rPr>
      </w:pPr>
      <w:r w:rsidRPr="003D0F8A">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3D0F8A" w:rsidRDefault="00AB2101" w:rsidP="006F47AE">
      <w:pPr>
        <w:numPr>
          <w:ilvl w:val="0"/>
          <w:numId w:val="46"/>
        </w:numPr>
        <w:spacing w:line="259" w:lineRule="auto"/>
        <w:jc w:val="both"/>
        <w:rPr>
          <w:sz w:val="22"/>
          <w:szCs w:val="22"/>
        </w:rPr>
      </w:pPr>
      <w:r w:rsidRPr="003D0F8A">
        <w:rPr>
          <w:sz w:val="22"/>
          <w:szCs w:val="22"/>
        </w:rPr>
        <w:t xml:space="preserve">Strony zobowiązują się do informowania się wzajemnie o każdym przypadku naruszenia zasad opisanych w niniejszym paragrafie Umowy. </w:t>
      </w:r>
      <w:bookmarkEnd w:id="281"/>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82" w:name="_Toc106095878"/>
      <w:bookmarkStart w:id="283" w:name="_Toc106096318"/>
      <w:bookmarkStart w:id="284" w:name="_Toc106096422"/>
      <w:bookmarkStart w:id="285" w:name="_Toc148612317"/>
      <w:bookmarkStart w:id="286" w:name="_Hlk105675117"/>
      <w:bookmarkStart w:id="287" w:name="_Hlk67826575"/>
      <w:bookmarkStart w:id="288" w:name="_Toc64016216"/>
      <w:bookmarkEnd w:id="276"/>
      <w:r w:rsidRPr="00F8529D">
        <w:t xml:space="preserve">§ </w:t>
      </w:r>
      <w:r w:rsidR="00B71040" w:rsidRPr="00F8529D">
        <w:t>20</w:t>
      </w:r>
      <w:r w:rsidRPr="00F8529D">
        <w:t>. Nadzór wynikający z zarządzania środowiskowego</w:t>
      </w:r>
      <w:bookmarkEnd w:id="282"/>
      <w:bookmarkEnd w:id="283"/>
      <w:bookmarkEnd w:id="284"/>
      <w:bookmarkEnd w:id="285"/>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0"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08283E7F"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p>
    <w:bookmarkEnd w:id="286"/>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89" w:name="_Toc106095879"/>
      <w:bookmarkStart w:id="290" w:name="_Toc106096319"/>
      <w:bookmarkStart w:id="291" w:name="_Toc106096423"/>
      <w:bookmarkStart w:id="292" w:name="_Toc148612318"/>
      <w:bookmarkStart w:id="293" w:name="_Hlk67826617"/>
      <w:bookmarkEnd w:id="287"/>
      <w:r w:rsidRPr="00B62661">
        <w:t xml:space="preserve">§ </w:t>
      </w:r>
      <w:r>
        <w:t>2</w:t>
      </w:r>
      <w:r w:rsidR="00B71040">
        <w:t>1</w:t>
      </w:r>
      <w:r w:rsidRPr="00B62661">
        <w:t xml:space="preserve">. </w:t>
      </w:r>
      <w:r w:rsidRPr="00E66F78">
        <w:t>Siła wyższa</w:t>
      </w:r>
      <w:bookmarkEnd w:id="288"/>
      <w:bookmarkEnd w:id="289"/>
      <w:bookmarkEnd w:id="290"/>
      <w:bookmarkEnd w:id="291"/>
      <w:bookmarkEnd w:id="292"/>
    </w:p>
    <w:p w14:paraId="7F042164" w14:textId="77777777" w:rsidR="000C23F8" w:rsidRPr="00E66F78" w:rsidRDefault="000C23F8" w:rsidP="006F47AE">
      <w:pPr>
        <w:numPr>
          <w:ilvl w:val="0"/>
          <w:numId w:val="4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6F47AE">
      <w:pPr>
        <w:numPr>
          <w:ilvl w:val="0"/>
          <w:numId w:val="47"/>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6F47AE">
      <w:pPr>
        <w:numPr>
          <w:ilvl w:val="1"/>
          <w:numId w:val="47"/>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6F47AE">
      <w:pPr>
        <w:numPr>
          <w:ilvl w:val="1"/>
          <w:numId w:val="47"/>
        </w:numPr>
        <w:jc w:val="both"/>
        <w:rPr>
          <w:sz w:val="22"/>
          <w:szCs w:val="22"/>
        </w:rPr>
      </w:pPr>
      <w:r w:rsidRPr="00F8529D">
        <w:rPr>
          <w:sz w:val="22"/>
          <w:szCs w:val="22"/>
        </w:rPr>
        <w:lastRenderedPageBreak/>
        <w:t>akty władzy państwowej np. stan wojenny, stan wyjątkowy, itp.,</w:t>
      </w:r>
    </w:p>
    <w:p w14:paraId="7C470AC9" w14:textId="77777777" w:rsidR="000C23F8" w:rsidRPr="00F8529D" w:rsidRDefault="000C23F8" w:rsidP="006F47AE">
      <w:pPr>
        <w:numPr>
          <w:ilvl w:val="1"/>
          <w:numId w:val="47"/>
        </w:numPr>
        <w:jc w:val="both"/>
        <w:rPr>
          <w:sz w:val="22"/>
          <w:szCs w:val="22"/>
        </w:rPr>
      </w:pPr>
      <w:r w:rsidRPr="00F8529D">
        <w:rPr>
          <w:sz w:val="22"/>
          <w:szCs w:val="22"/>
        </w:rPr>
        <w:t>poważne zakłócenia w funkcjonowaniu transportu.</w:t>
      </w:r>
    </w:p>
    <w:p w14:paraId="4C75B0F6" w14:textId="1508BDBA" w:rsidR="000C23F8" w:rsidRPr="00F8529D" w:rsidRDefault="000C23F8" w:rsidP="006F47AE">
      <w:pPr>
        <w:numPr>
          <w:ilvl w:val="0"/>
          <w:numId w:val="47"/>
        </w:numPr>
        <w:ind w:left="357" w:hanging="357"/>
        <w:jc w:val="both"/>
        <w:rPr>
          <w:sz w:val="22"/>
          <w:szCs w:val="22"/>
        </w:rPr>
      </w:pPr>
      <w:bookmarkStart w:id="294"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4"/>
    <w:p w14:paraId="5A12B597" w14:textId="77777777" w:rsidR="000C23F8" w:rsidRPr="00F8529D" w:rsidRDefault="000C23F8" w:rsidP="006F47AE">
      <w:pPr>
        <w:numPr>
          <w:ilvl w:val="0"/>
          <w:numId w:val="47"/>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8B676C" w:rsidRDefault="000C23F8" w:rsidP="00AD7A6E">
      <w:pPr>
        <w:pStyle w:val="Nagwek2"/>
      </w:pPr>
      <w:bookmarkStart w:id="295" w:name="_Toc64016217"/>
      <w:bookmarkStart w:id="296" w:name="_Toc106095880"/>
      <w:bookmarkStart w:id="297" w:name="_Toc106096320"/>
      <w:bookmarkStart w:id="298" w:name="_Toc106096424"/>
      <w:bookmarkStart w:id="299" w:name="_Toc148612319"/>
      <w:r w:rsidRPr="008B676C">
        <w:t>§ 2</w:t>
      </w:r>
      <w:r w:rsidR="00B71040" w:rsidRPr="008B676C">
        <w:t>2</w:t>
      </w:r>
      <w:r w:rsidRPr="008B676C">
        <w:t>. Postanowienia końcowe</w:t>
      </w:r>
      <w:bookmarkEnd w:id="295"/>
      <w:bookmarkEnd w:id="296"/>
      <w:bookmarkEnd w:id="297"/>
      <w:bookmarkEnd w:id="298"/>
      <w:bookmarkEnd w:id="299"/>
    </w:p>
    <w:p w14:paraId="372E732F" w14:textId="14C9515F" w:rsidR="005812ED" w:rsidRPr="008B676C" w:rsidRDefault="005812ED" w:rsidP="006F47AE">
      <w:pPr>
        <w:numPr>
          <w:ilvl w:val="0"/>
          <w:numId w:val="48"/>
        </w:numPr>
        <w:spacing w:line="259" w:lineRule="auto"/>
        <w:jc w:val="both"/>
        <w:rPr>
          <w:sz w:val="22"/>
          <w:szCs w:val="22"/>
        </w:rPr>
      </w:pPr>
      <w:r w:rsidRPr="008B676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8B676C" w:rsidRDefault="005812ED" w:rsidP="006F47AE">
      <w:pPr>
        <w:numPr>
          <w:ilvl w:val="0"/>
          <w:numId w:val="48"/>
        </w:numPr>
        <w:spacing w:line="259" w:lineRule="auto"/>
        <w:jc w:val="both"/>
        <w:rPr>
          <w:sz w:val="22"/>
          <w:szCs w:val="22"/>
        </w:rPr>
      </w:pPr>
      <w:r w:rsidRPr="008B676C">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6F47AE">
      <w:pPr>
        <w:numPr>
          <w:ilvl w:val="0"/>
          <w:numId w:val="48"/>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1E71A883" w14:textId="77777777" w:rsidR="000C523D" w:rsidRPr="00F61CB5" w:rsidRDefault="000C523D" w:rsidP="008B676C">
      <w:pPr>
        <w:spacing w:line="259" w:lineRule="auto"/>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300" w:name="_Toc83291694"/>
      <w:bookmarkStart w:id="301" w:name="_Toc106095881"/>
      <w:bookmarkStart w:id="302" w:name="_Toc106096321"/>
      <w:bookmarkStart w:id="303" w:name="_Toc106096425"/>
      <w:bookmarkStart w:id="304" w:name="_Toc148612320"/>
      <w:bookmarkEnd w:id="293"/>
      <w:r w:rsidRPr="00AD7A6E">
        <w:rPr>
          <w:sz w:val="22"/>
          <w:szCs w:val="22"/>
        </w:rPr>
        <w:t>Załączniki do Umowy</w:t>
      </w:r>
      <w:bookmarkEnd w:id="300"/>
      <w:bookmarkEnd w:id="301"/>
      <w:bookmarkEnd w:id="302"/>
      <w:bookmarkEnd w:id="303"/>
      <w:bookmarkEnd w:id="304"/>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21BB7FD4"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Załącznik nr 1.1. –   Wzór Protokołu odbioru</w:t>
      </w:r>
    </w:p>
    <w:p w14:paraId="0C02A435" w14:textId="37158FBD" w:rsidR="000C23F8" w:rsidRPr="00B31BB6"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Cennik</w:t>
      </w:r>
      <w:r w:rsidR="005E2CD4">
        <w:rPr>
          <w:rFonts w:eastAsiaTheme="majorEastAsia"/>
          <w:sz w:val="22"/>
          <w:szCs w:val="22"/>
        </w:rPr>
        <w:t xml:space="preserve"> -  nie dotyczy</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7912A58D" w14:textId="3C87F617"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5 -  </w:t>
      </w:r>
      <w:r w:rsidRPr="00B31BB6">
        <w:rPr>
          <w:rFonts w:eastAsiaTheme="majorEastAsia"/>
          <w:sz w:val="22"/>
          <w:szCs w:val="22"/>
        </w:rPr>
        <w:tab/>
        <w:t>Oświadczenie dla celów podatku u źródła</w:t>
      </w:r>
      <w:r w:rsidR="005E2CD4">
        <w:t xml:space="preserve"> – nie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5" w:name="_Hlk67826939"/>
      <w:bookmarkStart w:id="306"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5"/>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7" w:name="_Hlk147849015"/>
      <w:r w:rsidRPr="00744F79">
        <w:rPr>
          <w:b/>
          <w:bCs/>
          <w:i/>
          <w:iCs/>
          <w:color w:val="FF0000"/>
          <w:sz w:val="28"/>
          <w:szCs w:val="28"/>
        </w:rPr>
        <w:t>)</w:t>
      </w:r>
    </w:p>
    <w:bookmarkEnd w:id="306"/>
    <w:bookmarkEnd w:id="307"/>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40AA16B0" w14:textId="77777777" w:rsidR="00E10EF5" w:rsidRPr="005A63CC" w:rsidRDefault="00E10EF5" w:rsidP="00E10EF5">
      <w:pPr>
        <w:spacing w:line="276" w:lineRule="auto"/>
        <w:jc w:val="center"/>
        <w:rPr>
          <w:b/>
          <w:bCs/>
          <w:sz w:val="22"/>
          <w:szCs w:val="22"/>
        </w:rPr>
      </w:pPr>
      <w:bookmarkStart w:id="308" w:name="_Hlk67831498"/>
      <w:bookmarkStart w:id="309" w:name="_Hlk67827058"/>
      <w:r w:rsidRPr="005A63CC">
        <w:rPr>
          <w:b/>
          <w:bCs/>
          <w:sz w:val="22"/>
          <w:szCs w:val="22"/>
        </w:rPr>
        <w:t>WZÓR PROTOKOŁU ODBIORU</w:t>
      </w:r>
    </w:p>
    <w:p w14:paraId="5835475C" w14:textId="77777777" w:rsidR="00E10EF5" w:rsidRPr="00E40EDC" w:rsidRDefault="00E10EF5" w:rsidP="00E10EF5">
      <w:pPr>
        <w:ind w:right="1"/>
        <w:jc w:val="center"/>
        <w:rPr>
          <w:b/>
          <w:bCs/>
          <w:sz w:val="24"/>
        </w:rPr>
      </w:pPr>
      <w:r w:rsidRPr="00E40EDC">
        <w:rPr>
          <w:b/>
          <w:bCs/>
          <w:sz w:val="24"/>
        </w:rPr>
        <w:t xml:space="preserve">PROTOKÓŁ ZDAWCZO-ODBIORCZY </w:t>
      </w:r>
    </w:p>
    <w:p w14:paraId="0EFF8411" w14:textId="77777777" w:rsidR="00E10EF5" w:rsidRPr="00E40EDC" w:rsidRDefault="00E10EF5" w:rsidP="00E10EF5">
      <w:pPr>
        <w:ind w:right="1"/>
        <w:jc w:val="center"/>
        <w:rPr>
          <w:b/>
          <w:bCs/>
          <w:sz w:val="24"/>
        </w:rPr>
      </w:pPr>
      <w:r w:rsidRPr="00E40EDC">
        <w:rPr>
          <w:b/>
          <w:bCs/>
          <w:sz w:val="24"/>
        </w:rPr>
        <w:t>ODBIORU URZĄDZENIA/PODZESPOŁU PO WYKONANYM REMONCIE</w:t>
      </w:r>
    </w:p>
    <w:p w14:paraId="7B7A4C60" w14:textId="77777777" w:rsidR="00E10EF5" w:rsidRPr="00E40EDC" w:rsidRDefault="00E10EF5" w:rsidP="00E10EF5">
      <w:pPr>
        <w:ind w:right="1"/>
        <w:jc w:val="center"/>
        <w:rPr>
          <w:b/>
          <w:bCs/>
        </w:rPr>
      </w:pPr>
    </w:p>
    <w:p w14:paraId="1DD0F4AA" w14:textId="77777777" w:rsidR="00E10EF5" w:rsidRPr="00E40EDC" w:rsidRDefault="00E10EF5" w:rsidP="00E10EF5">
      <w:pPr>
        <w:ind w:right="1"/>
        <w:jc w:val="center"/>
        <w:rPr>
          <w:b/>
          <w:bCs/>
        </w:rPr>
      </w:pPr>
      <w:r w:rsidRPr="00E40EDC">
        <w:rPr>
          <w:b/>
          <w:bCs/>
        </w:rPr>
        <w:t>Data odbioru  ……………….</w:t>
      </w:r>
    </w:p>
    <w:p w14:paraId="7446E5E9" w14:textId="77777777" w:rsidR="00E10EF5" w:rsidRPr="00E40EDC" w:rsidRDefault="00E10EF5" w:rsidP="00E10EF5">
      <w:pPr>
        <w:ind w:right="1"/>
        <w:jc w:val="center"/>
        <w:rPr>
          <w:b/>
          <w:bCs/>
        </w:rPr>
      </w:pPr>
    </w:p>
    <w:p w14:paraId="5EEF18C6" w14:textId="77777777" w:rsidR="00E10EF5" w:rsidRPr="00E40EDC" w:rsidRDefault="00E10EF5" w:rsidP="00E10EF5">
      <w:pPr>
        <w:ind w:right="1"/>
        <w:jc w:val="center"/>
        <w:rPr>
          <w:b/>
          <w:bCs/>
        </w:rPr>
      </w:pPr>
      <w:r w:rsidRPr="00E40EDC">
        <w:rPr>
          <w:b/>
          <w:bCs/>
        </w:rPr>
        <w:t>Data zgłoszenia zakończenia remontu………………</w:t>
      </w:r>
    </w:p>
    <w:p w14:paraId="15964AF6" w14:textId="77777777" w:rsidR="00E10EF5" w:rsidRPr="00E40EDC" w:rsidRDefault="00E10EF5" w:rsidP="00E10EF5">
      <w:pPr>
        <w:ind w:right="1"/>
        <w:jc w:val="center"/>
        <w:rPr>
          <w:b/>
          <w:bCs/>
        </w:rPr>
      </w:pPr>
    </w:p>
    <w:p w14:paraId="41C6697A" w14:textId="77777777" w:rsidR="00E10EF5" w:rsidRPr="00E40EDC" w:rsidRDefault="00E10EF5" w:rsidP="006F47AE">
      <w:pPr>
        <w:widowControl w:val="0"/>
        <w:numPr>
          <w:ilvl w:val="0"/>
          <w:numId w:val="87"/>
        </w:numPr>
        <w:suppressAutoHyphens/>
        <w:spacing w:line="360" w:lineRule="auto"/>
        <w:ind w:left="426" w:right="1" w:hanging="426"/>
        <w:rPr>
          <w:sz w:val="22"/>
          <w:szCs w:val="22"/>
        </w:rPr>
      </w:pPr>
      <w:r w:rsidRPr="00E40EDC">
        <w:rPr>
          <w:sz w:val="22"/>
          <w:szCs w:val="22"/>
        </w:rPr>
        <w:t>Przekazujący po remoncie:</w:t>
      </w:r>
    </w:p>
    <w:p w14:paraId="73C94A4E" w14:textId="77777777" w:rsidR="00E10EF5" w:rsidRPr="00E40EDC" w:rsidRDefault="00E10EF5" w:rsidP="00E10EF5">
      <w:pPr>
        <w:spacing w:line="200" w:lineRule="atLeast"/>
        <w:ind w:right="1"/>
        <w:jc w:val="center"/>
      </w:pPr>
      <w:r w:rsidRPr="00E40EDC">
        <w:t xml:space="preserve">....................................................................................................................................................... </w:t>
      </w:r>
    </w:p>
    <w:p w14:paraId="0C347C23" w14:textId="77777777" w:rsidR="00E10EF5" w:rsidRPr="00E40EDC" w:rsidRDefault="00E10EF5" w:rsidP="00E10EF5">
      <w:pPr>
        <w:spacing w:line="200" w:lineRule="atLeast"/>
        <w:ind w:right="1"/>
        <w:jc w:val="center"/>
        <w:rPr>
          <w:sz w:val="16"/>
          <w:szCs w:val="16"/>
        </w:rPr>
      </w:pPr>
      <w:r w:rsidRPr="00E40EDC">
        <w:rPr>
          <w:i/>
          <w:sz w:val="16"/>
          <w:szCs w:val="16"/>
        </w:rPr>
        <w:t>(wpisać nazwę firmy remontowej i dane przedstawiciela firmy remontowej dokonującego przekazania)</w:t>
      </w:r>
    </w:p>
    <w:p w14:paraId="548B1079" w14:textId="77777777" w:rsidR="00E10EF5" w:rsidRPr="00E40EDC" w:rsidRDefault="00E10EF5" w:rsidP="006F47AE">
      <w:pPr>
        <w:widowControl w:val="0"/>
        <w:numPr>
          <w:ilvl w:val="0"/>
          <w:numId w:val="87"/>
        </w:numPr>
        <w:tabs>
          <w:tab w:val="num" w:pos="360"/>
          <w:tab w:val="num" w:pos="540"/>
        </w:tabs>
        <w:suppressAutoHyphens/>
        <w:spacing w:line="360" w:lineRule="auto"/>
        <w:ind w:left="426" w:right="1" w:hanging="426"/>
        <w:rPr>
          <w:sz w:val="22"/>
          <w:szCs w:val="22"/>
        </w:rPr>
      </w:pPr>
      <w:r w:rsidRPr="00E40EDC">
        <w:rPr>
          <w:sz w:val="22"/>
          <w:szCs w:val="22"/>
        </w:rPr>
        <w:t>Odbierający po remoncie:</w:t>
      </w:r>
    </w:p>
    <w:p w14:paraId="7603CFEA" w14:textId="77777777" w:rsidR="00E10EF5" w:rsidRPr="00E40EDC" w:rsidRDefault="00E10EF5" w:rsidP="00E10EF5">
      <w:pPr>
        <w:spacing w:line="200" w:lineRule="atLeast"/>
        <w:ind w:left="357" w:right="1"/>
        <w:rPr>
          <w:i/>
          <w:iCs/>
        </w:rPr>
      </w:pPr>
      <w:r w:rsidRPr="00E40EDC">
        <w:t>.................................................................................................................................................</w:t>
      </w:r>
      <w:r w:rsidRPr="00E40EDC">
        <w:rPr>
          <w:i/>
          <w:iCs/>
        </w:rPr>
        <w:t xml:space="preserve">  </w:t>
      </w:r>
    </w:p>
    <w:p w14:paraId="0B4C3BAC" w14:textId="77777777" w:rsidR="00E10EF5" w:rsidRPr="00E40EDC" w:rsidRDefault="00E10EF5" w:rsidP="00E10EF5">
      <w:pPr>
        <w:spacing w:line="200" w:lineRule="atLeast"/>
        <w:ind w:left="357" w:right="1"/>
        <w:jc w:val="center"/>
        <w:rPr>
          <w:i/>
          <w:iCs/>
          <w:sz w:val="16"/>
          <w:szCs w:val="16"/>
        </w:rPr>
      </w:pPr>
      <w:r w:rsidRPr="00E40EDC">
        <w:rPr>
          <w:i/>
          <w:iCs/>
          <w:sz w:val="16"/>
          <w:szCs w:val="16"/>
        </w:rPr>
        <w:t>(wpisać dane pracownika Zespołu Gospodarki Remontowej, Serwisów i Dzierżaw odbierającego urządzenie/podzespół po remoncie)</w:t>
      </w:r>
    </w:p>
    <w:p w14:paraId="0699EC1C" w14:textId="77777777" w:rsidR="00E10EF5" w:rsidRPr="00E40EDC" w:rsidRDefault="00E10EF5" w:rsidP="006F47AE">
      <w:pPr>
        <w:widowControl w:val="0"/>
        <w:numPr>
          <w:ilvl w:val="0"/>
          <w:numId w:val="87"/>
        </w:numPr>
        <w:tabs>
          <w:tab w:val="num" w:pos="360"/>
          <w:tab w:val="num" w:pos="540"/>
        </w:tabs>
        <w:suppressAutoHyphens/>
        <w:spacing w:line="360" w:lineRule="auto"/>
        <w:ind w:left="426" w:right="1" w:hanging="426"/>
        <w:rPr>
          <w:sz w:val="22"/>
          <w:szCs w:val="22"/>
        </w:rPr>
      </w:pPr>
      <w:r w:rsidRPr="00E40EDC">
        <w:rPr>
          <w:sz w:val="22"/>
          <w:szCs w:val="22"/>
        </w:rPr>
        <w:t>Dotyczy Umowy/ Zlecenia/ Zamówienia Wykonawczego nr ……………… z dnia ………………</w:t>
      </w:r>
    </w:p>
    <w:p w14:paraId="5A03B19B" w14:textId="77777777" w:rsidR="00E10EF5" w:rsidRPr="00E40EDC" w:rsidRDefault="00E10EF5" w:rsidP="006F47AE">
      <w:pPr>
        <w:widowControl w:val="0"/>
        <w:numPr>
          <w:ilvl w:val="0"/>
          <w:numId w:val="87"/>
        </w:numPr>
        <w:tabs>
          <w:tab w:val="num" w:pos="360"/>
          <w:tab w:val="num" w:pos="540"/>
        </w:tabs>
        <w:suppressAutoHyphens/>
        <w:spacing w:line="360" w:lineRule="auto"/>
        <w:ind w:left="426" w:right="1" w:hanging="426"/>
        <w:rPr>
          <w:sz w:val="22"/>
          <w:szCs w:val="22"/>
        </w:rPr>
      </w:pPr>
      <w:r w:rsidRPr="00E40EDC">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E10EF5" w:rsidRPr="00E40EDC" w14:paraId="38298AA5" w14:textId="77777777" w:rsidTr="00494A78">
        <w:tc>
          <w:tcPr>
            <w:tcW w:w="589" w:type="dxa"/>
          </w:tcPr>
          <w:p w14:paraId="5AC1736E" w14:textId="77777777" w:rsidR="00E10EF5" w:rsidRPr="00E40EDC" w:rsidRDefault="00E10EF5" w:rsidP="00494A78">
            <w:pPr>
              <w:spacing w:before="120"/>
              <w:ind w:right="1"/>
              <w:jc w:val="center"/>
              <w:rPr>
                <w:sz w:val="18"/>
                <w:szCs w:val="18"/>
              </w:rPr>
            </w:pPr>
            <w:r w:rsidRPr="00E40EDC">
              <w:rPr>
                <w:sz w:val="18"/>
                <w:szCs w:val="18"/>
              </w:rPr>
              <w:t>Lp.</w:t>
            </w:r>
          </w:p>
        </w:tc>
        <w:tc>
          <w:tcPr>
            <w:tcW w:w="3205" w:type="dxa"/>
          </w:tcPr>
          <w:p w14:paraId="4A7620EC" w14:textId="77777777" w:rsidR="00E10EF5" w:rsidRPr="00E40EDC" w:rsidRDefault="00E10EF5" w:rsidP="00494A78">
            <w:pPr>
              <w:spacing w:before="120"/>
              <w:ind w:right="1"/>
              <w:jc w:val="center"/>
              <w:rPr>
                <w:sz w:val="18"/>
                <w:szCs w:val="18"/>
              </w:rPr>
            </w:pPr>
            <w:r w:rsidRPr="00E40EDC">
              <w:rPr>
                <w:sz w:val="18"/>
                <w:szCs w:val="18"/>
              </w:rPr>
              <w:t>Nazwa typ</w:t>
            </w:r>
          </w:p>
        </w:tc>
        <w:tc>
          <w:tcPr>
            <w:tcW w:w="2835" w:type="dxa"/>
          </w:tcPr>
          <w:p w14:paraId="30D9CF08" w14:textId="77777777" w:rsidR="00E10EF5" w:rsidRPr="00E40EDC" w:rsidRDefault="00E10EF5" w:rsidP="00494A78">
            <w:pPr>
              <w:ind w:right="1"/>
              <w:jc w:val="center"/>
              <w:rPr>
                <w:sz w:val="18"/>
                <w:szCs w:val="18"/>
              </w:rPr>
            </w:pPr>
            <w:r w:rsidRPr="00E40EDC">
              <w:rPr>
                <w:sz w:val="18"/>
                <w:szCs w:val="18"/>
              </w:rPr>
              <w:t>Cechy identyfikujące</w:t>
            </w:r>
          </w:p>
          <w:p w14:paraId="2EE842D2" w14:textId="77777777" w:rsidR="00E10EF5" w:rsidRPr="00E40EDC" w:rsidRDefault="00E10EF5" w:rsidP="00494A78">
            <w:pPr>
              <w:ind w:right="1"/>
              <w:jc w:val="center"/>
              <w:rPr>
                <w:sz w:val="18"/>
                <w:szCs w:val="18"/>
              </w:rPr>
            </w:pPr>
            <w:r w:rsidRPr="00E40EDC">
              <w:rPr>
                <w:sz w:val="18"/>
                <w:szCs w:val="18"/>
              </w:rPr>
              <w:t xml:space="preserve"> (Nr „metki”, remontowy, inne) *)</w:t>
            </w:r>
          </w:p>
        </w:tc>
        <w:tc>
          <w:tcPr>
            <w:tcW w:w="992" w:type="dxa"/>
          </w:tcPr>
          <w:p w14:paraId="1F582EC2" w14:textId="77777777" w:rsidR="00E10EF5" w:rsidRPr="00E40EDC" w:rsidRDefault="00E10EF5" w:rsidP="00494A78">
            <w:pPr>
              <w:spacing w:before="120"/>
              <w:ind w:right="1"/>
              <w:jc w:val="center"/>
              <w:rPr>
                <w:sz w:val="18"/>
                <w:szCs w:val="18"/>
              </w:rPr>
            </w:pPr>
            <w:r w:rsidRPr="00E40EDC">
              <w:rPr>
                <w:sz w:val="18"/>
                <w:szCs w:val="18"/>
              </w:rPr>
              <w:t>Ilość **)</w:t>
            </w:r>
          </w:p>
        </w:tc>
        <w:tc>
          <w:tcPr>
            <w:tcW w:w="1843" w:type="dxa"/>
          </w:tcPr>
          <w:p w14:paraId="1506925C" w14:textId="77777777" w:rsidR="00E10EF5" w:rsidRPr="00E40EDC" w:rsidRDefault="00E10EF5" w:rsidP="00494A78">
            <w:pPr>
              <w:spacing w:before="120"/>
              <w:ind w:right="1"/>
              <w:jc w:val="center"/>
              <w:rPr>
                <w:sz w:val="18"/>
                <w:szCs w:val="18"/>
              </w:rPr>
            </w:pPr>
            <w:r w:rsidRPr="00E40EDC">
              <w:rPr>
                <w:sz w:val="18"/>
                <w:szCs w:val="18"/>
              </w:rPr>
              <w:t>Uwagi</w:t>
            </w:r>
          </w:p>
        </w:tc>
      </w:tr>
      <w:tr w:rsidR="00E10EF5" w:rsidRPr="00E40EDC" w14:paraId="4D0A7C4D" w14:textId="77777777" w:rsidTr="00494A78">
        <w:tc>
          <w:tcPr>
            <w:tcW w:w="589" w:type="dxa"/>
          </w:tcPr>
          <w:p w14:paraId="2CB8B0C3" w14:textId="77777777" w:rsidR="00E10EF5" w:rsidRPr="00E40EDC" w:rsidRDefault="00E10EF5" w:rsidP="00494A78">
            <w:pPr>
              <w:spacing w:line="360" w:lineRule="auto"/>
              <w:ind w:right="1"/>
              <w:rPr>
                <w:sz w:val="18"/>
                <w:szCs w:val="18"/>
              </w:rPr>
            </w:pPr>
          </w:p>
        </w:tc>
        <w:tc>
          <w:tcPr>
            <w:tcW w:w="3205" w:type="dxa"/>
          </w:tcPr>
          <w:p w14:paraId="4461F3FE" w14:textId="77777777" w:rsidR="00E10EF5" w:rsidRPr="00E40EDC" w:rsidRDefault="00E10EF5" w:rsidP="00494A78">
            <w:pPr>
              <w:spacing w:line="360" w:lineRule="auto"/>
              <w:ind w:right="1"/>
              <w:rPr>
                <w:sz w:val="18"/>
                <w:szCs w:val="18"/>
              </w:rPr>
            </w:pPr>
          </w:p>
        </w:tc>
        <w:tc>
          <w:tcPr>
            <w:tcW w:w="2835" w:type="dxa"/>
          </w:tcPr>
          <w:p w14:paraId="7CDA383A" w14:textId="77777777" w:rsidR="00E10EF5" w:rsidRPr="00E40EDC" w:rsidRDefault="00E10EF5" w:rsidP="00494A78">
            <w:pPr>
              <w:spacing w:line="360" w:lineRule="auto"/>
              <w:ind w:right="1"/>
              <w:rPr>
                <w:sz w:val="18"/>
                <w:szCs w:val="18"/>
              </w:rPr>
            </w:pPr>
          </w:p>
        </w:tc>
        <w:tc>
          <w:tcPr>
            <w:tcW w:w="992" w:type="dxa"/>
          </w:tcPr>
          <w:p w14:paraId="5AAC0AEB" w14:textId="77777777" w:rsidR="00E10EF5" w:rsidRPr="00E40EDC" w:rsidRDefault="00E10EF5" w:rsidP="00494A78">
            <w:pPr>
              <w:spacing w:line="360" w:lineRule="auto"/>
              <w:ind w:right="1"/>
              <w:rPr>
                <w:sz w:val="18"/>
                <w:szCs w:val="18"/>
              </w:rPr>
            </w:pPr>
          </w:p>
        </w:tc>
        <w:tc>
          <w:tcPr>
            <w:tcW w:w="1843" w:type="dxa"/>
          </w:tcPr>
          <w:p w14:paraId="152BD156" w14:textId="77777777" w:rsidR="00E10EF5" w:rsidRPr="00E40EDC" w:rsidRDefault="00E10EF5" w:rsidP="00494A78">
            <w:pPr>
              <w:spacing w:line="360" w:lineRule="auto"/>
              <w:ind w:right="1"/>
              <w:rPr>
                <w:sz w:val="18"/>
                <w:szCs w:val="18"/>
              </w:rPr>
            </w:pPr>
          </w:p>
        </w:tc>
      </w:tr>
      <w:tr w:rsidR="00E10EF5" w:rsidRPr="00E40EDC" w14:paraId="327115ED" w14:textId="77777777" w:rsidTr="00494A78">
        <w:tc>
          <w:tcPr>
            <w:tcW w:w="589" w:type="dxa"/>
          </w:tcPr>
          <w:p w14:paraId="264F6852" w14:textId="77777777" w:rsidR="00E10EF5" w:rsidRPr="00E40EDC" w:rsidRDefault="00E10EF5" w:rsidP="00494A78">
            <w:pPr>
              <w:spacing w:line="360" w:lineRule="auto"/>
              <w:ind w:right="1"/>
              <w:rPr>
                <w:sz w:val="18"/>
                <w:szCs w:val="18"/>
              </w:rPr>
            </w:pPr>
          </w:p>
        </w:tc>
        <w:tc>
          <w:tcPr>
            <w:tcW w:w="3205" w:type="dxa"/>
          </w:tcPr>
          <w:p w14:paraId="4F61DD2B" w14:textId="77777777" w:rsidR="00E10EF5" w:rsidRPr="00E40EDC" w:rsidRDefault="00E10EF5" w:rsidP="00494A78">
            <w:pPr>
              <w:spacing w:line="360" w:lineRule="auto"/>
              <w:ind w:right="1"/>
              <w:rPr>
                <w:sz w:val="18"/>
                <w:szCs w:val="18"/>
              </w:rPr>
            </w:pPr>
          </w:p>
        </w:tc>
        <w:tc>
          <w:tcPr>
            <w:tcW w:w="2835" w:type="dxa"/>
          </w:tcPr>
          <w:p w14:paraId="786E8A1E" w14:textId="77777777" w:rsidR="00E10EF5" w:rsidRPr="00E40EDC" w:rsidRDefault="00E10EF5" w:rsidP="00494A78">
            <w:pPr>
              <w:spacing w:line="360" w:lineRule="auto"/>
              <w:ind w:right="1"/>
              <w:rPr>
                <w:sz w:val="18"/>
                <w:szCs w:val="18"/>
              </w:rPr>
            </w:pPr>
          </w:p>
        </w:tc>
        <w:tc>
          <w:tcPr>
            <w:tcW w:w="992" w:type="dxa"/>
          </w:tcPr>
          <w:p w14:paraId="43B59663" w14:textId="77777777" w:rsidR="00E10EF5" w:rsidRPr="00E40EDC" w:rsidRDefault="00E10EF5" w:rsidP="00494A78">
            <w:pPr>
              <w:spacing w:line="360" w:lineRule="auto"/>
              <w:ind w:right="1"/>
              <w:rPr>
                <w:sz w:val="18"/>
                <w:szCs w:val="18"/>
              </w:rPr>
            </w:pPr>
          </w:p>
        </w:tc>
        <w:tc>
          <w:tcPr>
            <w:tcW w:w="1843" w:type="dxa"/>
          </w:tcPr>
          <w:p w14:paraId="2857269D" w14:textId="77777777" w:rsidR="00E10EF5" w:rsidRPr="00E40EDC" w:rsidRDefault="00E10EF5" w:rsidP="00494A78">
            <w:pPr>
              <w:spacing w:line="360" w:lineRule="auto"/>
              <w:ind w:right="1"/>
              <w:rPr>
                <w:sz w:val="18"/>
                <w:szCs w:val="18"/>
              </w:rPr>
            </w:pPr>
          </w:p>
        </w:tc>
      </w:tr>
    </w:tbl>
    <w:p w14:paraId="3762E41D" w14:textId="77777777" w:rsidR="00E10EF5" w:rsidRPr="00E40EDC" w:rsidRDefault="00E10EF5" w:rsidP="00E10EF5">
      <w:pPr>
        <w:spacing w:line="200" w:lineRule="atLeast"/>
        <w:ind w:right="1"/>
        <w:rPr>
          <w:i/>
          <w:iCs/>
          <w:sz w:val="16"/>
          <w:szCs w:val="16"/>
        </w:rPr>
      </w:pPr>
      <w:r w:rsidRPr="00E40EDC">
        <w:rPr>
          <w:i/>
          <w:iCs/>
          <w:kern w:val="20"/>
          <w:vertAlign w:val="superscript"/>
        </w:rPr>
        <w:t>*</w:t>
      </w:r>
      <w:r w:rsidRPr="00E40EDC">
        <w:rPr>
          <w:i/>
          <w:iCs/>
        </w:rPr>
        <w:t>)</w:t>
      </w:r>
      <w:r w:rsidRPr="00E40EDC">
        <w:rPr>
          <w:i/>
          <w:iCs/>
          <w:sz w:val="16"/>
          <w:szCs w:val="16"/>
        </w:rPr>
        <w:t xml:space="preserve">wpisać dane jednoznacznie identyfikujące urządzenie/podzespół/obiekt odbierany po remoncie, </w:t>
      </w:r>
    </w:p>
    <w:p w14:paraId="67D5FD28" w14:textId="77777777" w:rsidR="00E10EF5" w:rsidRPr="00E40EDC" w:rsidRDefault="00E10EF5" w:rsidP="00E10EF5">
      <w:pPr>
        <w:spacing w:line="200" w:lineRule="atLeast"/>
        <w:ind w:right="1"/>
        <w:rPr>
          <w:i/>
          <w:iCs/>
          <w:sz w:val="16"/>
          <w:szCs w:val="16"/>
        </w:rPr>
      </w:pPr>
      <w:r w:rsidRPr="00E40EDC">
        <w:rPr>
          <w:i/>
          <w:iCs/>
          <w:kern w:val="16"/>
          <w:sz w:val="16"/>
          <w:szCs w:val="16"/>
          <w:vertAlign w:val="superscript"/>
        </w:rPr>
        <w:t>**</w:t>
      </w:r>
      <w:r w:rsidRPr="00E40EDC">
        <w:rPr>
          <w:i/>
          <w:iCs/>
          <w:sz w:val="16"/>
          <w:szCs w:val="16"/>
        </w:rPr>
        <w:t>)wpisać liczbowo i słownie ilość wraz z jednostką miary</w:t>
      </w:r>
    </w:p>
    <w:p w14:paraId="175DD275" w14:textId="77777777" w:rsidR="00E10EF5" w:rsidRPr="00E40EDC" w:rsidRDefault="00E10EF5" w:rsidP="006F47AE">
      <w:pPr>
        <w:widowControl w:val="0"/>
        <w:numPr>
          <w:ilvl w:val="0"/>
          <w:numId w:val="87"/>
        </w:numPr>
        <w:tabs>
          <w:tab w:val="num" w:pos="360"/>
          <w:tab w:val="num" w:pos="540"/>
        </w:tabs>
        <w:suppressAutoHyphens/>
        <w:ind w:left="426" w:right="1" w:hanging="426"/>
        <w:jc w:val="both"/>
        <w:rPr>
          <w:sz w:val="18"/>
          <w:szCs w:val="22"/>
        </w:rPr>
      </w:pPr>
      <w:r w:rsidRPr="00E40EDC">
        <w:rPr>
          <w:sz w:val="22"/>
          <w:szCs w:val="22"/>
        </w:rPr>
        <w:t xml:space="preserve">Remont został wykonany: w terminie*) / po terminie umownym , co zgodnie z zapisami Umowy uprawnia zamawiającego do dochodzenia kary umownej za każdy dzień zwłoki*)  </w:t>
      </w:r>
    </w:p>
    <w:p w14:paraId="055F8DB3" w14:textId="77777777" w:rsidR="00E10EF5" w:rsidRPr="00E40EDC" w:rsidRDefault="00E10EF5" w:rsidP="00E10EF5">
      <w:pPr>
        <w:widowControl w:val="0"/>
        <w:tabs>
          <w:tab w:val="num" w:pos="540"/>
        </w:tabs>
        <w:ind w:left="426" w:right="1"/>
        <w:jc w:val="both"/>
        <w:rPr>
          <w:sz w:val="18"/>
          <w:szCs w:val="22"/>
        </w:rPr>
      </w:pPr>
      <w:r w:rsidRPr="00E40EDC">
        <w:rPr>
          <w:sz w:val="18"/>
          <w:szCs w:val="22"/>
        </w:rPr>
        <w:t>*) niepotrzebne skreślić</w:t>
      </w:r>
    </w:p>
    <w:p w14:paraId="3DCBD289" w14:textId="77777777" w:rsidR="00E10EF5" w:rsidRPr="00E40EDC" w:rsidRDefault="00E10EF5" w:rsidP="006F47AE">
      <w:pPr>
        <w:widowControl w:val="0"/>
        <w:numPr>
          <w:ilvl w:val="0"/>
          <w:numId w:val="87"/>
        </w:numPr>
        <w:tabs>
          <w:tab w:val="num" w:pos="360"/>
          <w:tab w:val="num" w:pos="540"/>
        </w:tabs>
        <w:suppressAutoHyphens/>
        <w:ind w:left="426" w:right="1" w:hanging="426"/>
        <w:jc w:val="both"/>
        <w:rPr>
          <w:sz w:val="22"/>
          <w:szCs w:val="22"/>
        </w:rPr>
      </w:pPr>
      <w:r w:rsidRPr="00E40EDC">
        <w:rPr>
          <w:sz w:val="22"/>
          <w:szCs w:val="22"/>
        </w:rPr>
        <w:t xml:space="preserve">Przedmiot odbioru został poddany kontroli technicznej z wynikiem pozytywnym </w:t>
      </w:r>
      <w:r w:rsidRPr="00E40EDC">
        <w:rPr>
          <w:sz w:val="22"/>
          <w:szCs w:val="22"/>
        </w:rPr>
        <w:br/>
        <w:t>w dniu     ………………       przez       …………………………………………………….*)</w:t>
      </w:r>
    </w:p>
    <w:p w14:paraId="4F58A8B0" w14:textId="77777777" w:rsidR="00E10EF5" w:rsidRPr="00E40EDC" w:rsidRDefault="00E10EF5" w:rsidP="00E10EF5">
      <w:pPr>
        <w:tabs>
          <w:tab w:val="num" w:pos="360"/>
        </w:tabs>
        <w:spacing w:line="200" w:lineRule="atLeast"/>
        <w:ind w:left="357" w:right="1" w:firstLine="3"/>
        <w:jc w:val="both"/>
        <w:rPr>
          <w:sz w:val="16"/>
          <w:szCs w:val="16"/>
        </w:rPr>
      </w:pPr>
      <w:r w:rsidRPr="00E40EDC">
        <w:rPr>
          <w:sz w:val="16"/>
          <w:szCs w:val="16"/>
        </w:rPr>
        <w:t>*) wpisać Jednostka Ekspercka lub imię nazwisko ,dział stanowisko przedstawiciela Zamawiającego który przeprowadził odbiór</w:t>
      </w:r>
    </w:p>
    <w:p w14:paraId="174C3664" w14:textId="77777777" w:rsidR="00E10EF5" w:rsidRPr="00E40EDC" w:rsidRDefault="00E10EF5" w:rsidP="006F47AE">
      <w:pPr>
        <w:widowControl w:val="0"/>
        <w:numPr>
          <w:ilvl w:val="0"/>
          <w:numId w:val="87"/>
        </w:numPr>
        <w:tabs>
          <w:tab w:val="num" w:pos="360"/>
          <w:tab w:val="num" w:pos="540"/>
        </w:tabs>
        <w:suppressAutoHyphens/>
        <w:ind w:left="426" w:right="1" w:hanging="426"/>
        <w:jc w:val="both"/>
        <w:rPr>
          <w:sz w:val="22"/>
          <w:szCs w:val="22"/>
        </w:rPr>
      </w:pPr>
      <w:r w:rsidRPr="00E40EDC">
        <w:rPr>
          <w:sz w:val="22"/>
          <w:szCs w:val="22"/>
        </w:rPr>
        <w:t>Wykonawca wraz z przedmiotem odbioru przekazał części i podzespoły po wymianie zgodnie</w:t>
      </w:r>
      <w:r w:rsidRPr="00E40EDC">
        <w:rPr>
          <w:sz w:val="22"/>
          <w:szCs w:val="22"/>
        </w:rPr>
        <w:br/>
        <w:t>z Wykazem części i podzespołów podlegających zwrotowi. ( TAK, NIE DOTYCZY *)</w:t>
      </w:r>
    </w:p>
    <w:p w14:paraId="61CF549F" w14:textId="77777777" w:rsidR="00E10EF5" w:rsidRPr="00E40EDC" w:rsidRDefault="00E10EF5" w:rsidP="00E10EF5">
      <w:pPr>
        <w:spacing w:line="200" w:lineRule="atLeast"/>
        <w:ind w:left="360" w:right="1"/>
        <w:jc w:val="both"/>
        <w:rPr>
          <w:sz w:val="16"/>
          <w:szCs w:val="16"/>
        </w:rPr>
      </w:pPr>
      <w:r w:rsidRPr="00E40EDC">
        <w:rPr>
          <w:kern w:val="16"/>
          <w:sz w:val="16"/>
          <w:szCs w:val="16"/>
          <w:vertAlign w:val="superscript"/>
        </w:rPr>
        <w:t>*</w:t>
      </w:r>
      <w:r w:rsidRPr="00E40EDC">
        <w:rPr>
          <w:sz w:val="16"/>
          <w:szCs w:val="16"/>
        </w:rPr>
        <w:t>) niepotrzebne skreślić</w:t>
      </w:r>
    </w:p>
    <w:p w14:paraId="69EE3DBD" w14:textId="77777777" w:rsidR="00E10EF5" w:rsidRPr="00E40EDC" w:rsidRDefault="00E10EF5" w:rsidP="006F47AE">
      <w:pPr>
        <w:widowControl w:val="0"/>
        <w:numPr>
          <w:ilvl w:val="0"/>
          <w:numId w:val="87"/>
        </w:numPr>
        <w:tabs>
          <w:tab w:val="num" w:pos="360"/>
          <w:tab w:val="num" w:pos="540"/>
        </w:tabs>
        <w:suppressAutoHyphens/>
        <w:ind w:left="426" w:right="1" w:hanging="426"/>
        <w:jc w:val="both"/>
        <w:rPr>
          <w:sz w:val="22"/>
          <w:szCs w:val="22"/>
        </w:rPr>
      </w:pPr>
      <w:r w:rsidRPr="00E40EDC">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E10EF5" w:rsidRPr="00E40EDC" w14:paraId="6FD2E982" w14:textId="77777777" w:rsidTr="00494A78">
        <w:tc>
          <w:tcPr>
            <w:tcW w:w="589" w:type="dxa"/>
            <w:vAlign w:val="center"/>
          </w:tcPr>
          <w:p w14:paraId="73C35DAA" w14:textId="77777777" w:rsidR="00E10EF5" w:rsidRPr="00E40EDC" w:rsidRDefault="00E10EF5" w:rsidP="00494A78">
            <w:pPr>
              <w:ind w:right="1"/>
              <w:jc w:val="center"/>
            </w:pPr>
            <w:r w:rsidRPr="00E40EDC">
              <w:t>Lp.</w:t>
            </w:r>
          </w:p>
        </w:tc>
        <w:tc>
          <w:tcPr>
            <w:tcW w:w="4197" w:type="dxa"/>
            <w:vAlign w:val="center"/>
          </w:tcPr>
          <w:p w14:paraId="28ED3314" w14:textId="77777777" w:rsidR="00E10EF5" w:rsidRPr="00E40EDC" w:rsidRDefault="00E10EF5" w:rsidP="00494A78">
            <w:pPr>
              <w:ind w:right="1"/>
              <w:jc w:val="center"/>
            </w:pPr>
            <w:r w:rsidRPr="00E40EDC">
              <w:t xml:space="preserve">Nazwa dokumentu </w:t>
            </w:r>
          </w:p>
        </w:tc>
        <w:tc>
          <w:tcPr>
            <w:tcW w:w="1559" w:type="dxa"/>
            <w:vAlign w:val="center"/>
          </w:tcPr>
          <w:p w14:paraId="2ECD4488" w14:textId="77777777" w:rsidR="00E10EF5" w:rsidRPr="00E40EDC" w:rsidRDefault="00E10EF5" w:rsidP="00494A78">
            <w:pPr>
              <w:ind w:right="1"/>
              <w:jc w:val="center"/>
            </w:pPr>
            <w:r w:rsidRPr="00E40EDC">
              <w:t>Data wystawienia</w:t>
            </w:r>
          </w:p>
        </w:tc>
        <w:tc>
          <w:tcPr>
            <w:tcW w:w="1560" w:type="dxa"/>
            <w:vAlign w:val="center"/>
          </w:tcPr>
          <w:p w14:paraId="13CAED13" w14:textId="77777777" w:rsidR="00E10EF5" w:rsidRPr="00E40EDC" w:rsidRDefault="00E10EF5" w:rsidP="00494A78">
            <w:pPr>
              <w:ind w:right="1"/>
              <w:jc w:val="center"/>
            </w:pPr>
            <w:r w:rsidRPr="00E40EDC">
              <w:t xml:space="preserve">Nie dotyczy </w:t>
            </w:r>
            <w:r w:rsidRPr="00E40EDC">
              <w:rPr>
                <w:kern w:val="20"/>
                <w:vertAlign w:val="superscript"/>
              </w:rPr>
              <w:t>*</w:t>
            </w:r>
            <w:r w:rsidRPr="00E40EDC">
              <w:t>)</w:t>
            </w:r>
          </w:p>
        </w:tc>
        <w:tc>
          <w:tcPr>
            <w:tcW w:w="1559" w:type="dxa"/>
            <w:vAlign w:val="center"/>
          </w:tcPr>
          <w:p w14:paraId="6AF5B94F" w14:textId="77777777" w:rsidR="00E10EF5" w:rsidRPr="00E40EDC" w:rsidRDefault="00E10EF5" w:rsidP="00494A78">
            <w:pPr>
              <w:ind w:right="1"/>
              <w:jc w:val="center"/>
            </w:pPr>
            <w:r w:rsidRPr="00E40EDC">
              <w:t>Uwagi</w:t>
            </w:r>
          </w:p>
        </w:tc>
      </w:tr>
      <w:tr w:rsidR="00E10EF5" w:rsidRPr="00E40EDC" w14:paraId="2C8A3247" w14:textId="77777777" w:rsidTr="00494A78">
        <w:trPr>
          <w:cantSplit/>
          <w:trHeight w:val="244"/>
        </w:trPr>
        <w:tc>
          <w:tcPr>
            <w:tcW w:w="589" w:type="dxa"/>
            <w:vAlign w:val="center"/>
          </w:tcPr>
          <w:p w14:paraId="095509F4" w14:textId="77777777" w:rsidR="00E10EF5" w:rsidRPr="00E40EDC" w:rsidRDefault="00E10EF5" w:rsidP="00494A78">
            <w:pPr>
              <w:spacing w:line="360" w:lineRule="auto"/>
              <w:ind w:right="1"/>
              <w:rPr>
                <w:sz w:val="18"/>
                <w:szCs w:val="18"/>
              </w:rPr>
            </w:pPr>
            <w:r w:rsidRPr="00E40EDC">
              <w:rPr>
                <w:sz w:val="18"/>
                <w:szCs w:val="18"/>
              </w:rPr>
              <w:t>1.</w:t>
            </w:r>
          </w:p>
        </w:tc>
        <w:tc>
          <w:tcPr>
            <w:tcW w:w="4197" w:type="dxa"/>
            <w:vAlign w:val="center"/>
          </w:tcPr>
          <w:p w14:paraId="1E6B9482" w14:textId="77777777" w:rsidR="00E10EF5" w:rsidRPr="00E40EDC" w:rsidRDefault="00E10EF5" w:rsidP="00494A78">
            <w:pPr>
              <w:ind w:right="1"/>
              <w:rPr>
                <w:sz w:val="18"/>
                <w:szCs w:val="18"/>
              </w:rPr>
            </w:pPr>
            <w:r w:rsidRPr="00E40EDC">
              <w:rPr>
                <w:sz w:val="18"/>
                <w:szCs w:val="18"/>
              </w:rPr>
              <w:t xml:space="preserve">świadectwo jakości </w:t>
            </w:r>
          </w:p>
        </w:tc>
        <w:tc>
          <w:tcPr>
            <w:tcW w:w="1559" w:type="dxa"/>
          </w:tcPr>
          <w:p w14:paraId="202D01EA" w14:textId="77777777" w:rsidR="00E10EF5" w:rsidRPr="00E40EDC" w:rsidRDefault="00E10EF5" w:rsidP="00494A78">
            <w:pPr>
              <w:spacing w:line="360" w:lineRule="auto"/>
              <w:ind w:right="1"/>
              <w:rPr>
                <w:sz w:val="18"/>
                <w:szCs w:val="18"/>
              </w:rPr>
            </w:pPr>
          </w:p>
        </w:tc>
        <w:tc>
          <w:tcPr>
            <w:tcW w:w="1560" w:type="dxa"/>
          </w:tcPr>
          <w:p w14:paraId="79AF3ACE" w14:textId="77777777" w:rsidR="00E10EF5" w:rsidRPr="00E40EDC" w:rsidRDefault="00E10EF5" w:rsidP="00494A78">
            <w:pPr>
              <w:spacing w:line="360" w:lineRule="auto"/>
              <w:ind w:right="1"/>
              <w:rPr>
                <w:sz w:val="18"/>
                <w:szCs w:val="18"/>
              </w:rPr>
            </w:pPr>
          </w:p>
        </w:tc>
        <w:tc>
          <w:tcPr>
            <w:tcW w:w="1559" w:type="dxa"/>
          </w:tcPr>
          <w:p w14:paraId="526FF801" w14:textId="77777777" w:rsidR="00E10EF5" w:rsidRPr="00E40EDC" w:rsidRDefault="00E10EF5" w:rsidP="00494A78">
            <w:pPr>
              <w:spacing w:line="360" w:lineRule="auto"/>
              <w:ind w:right="1"/>
              <w:rPr>
                <w:sz w:val="18"/>
                <w:szCs w:val="18"/>
              </w:rPr>
            </w:pPr>
          </w:p>
        </w:tc>
      </w:tr>
      <w:tr w:rsidR="00E10EF5" w:rsidRPr="00E40EDC" w14:paraId="0C35BAF3" w14:textId="77777777" w:rsidTr="00494A78">
        <w:trPr>
          <w:cantSplit/>
          <w:trHeight w:val="57"/>
        </w:trPr>
        <w:tc>
          <w:tcPr>
            <w:tcW w:w="589" w:type="dxa"/>
            <w:vAlign w:val="center"/>
          </w:tcPr>
          <w:p w14:paraId="4CB7A78E" w14:textId="77777777" w:rsidR="00E10EF5" w:rsidRPr="00E40EDC" w:rsidRDefault="00E10EF5" w:rsidP="00494A78">
            <w:pPr>
              <w:spacing w:line="360" w:lineRule="auto"/>
              <w:ind w:right="1"/>
              <w:rPr>
                <w:sz w:val="18"/>
                <w:szCs w:val="18"/>
              </w:rPr>
            </w:pPr>
            <w:r w:rsidRPr="00E40EDC">
              <w:rPr>
                <w:sz w:val="18"/>
                <w:szCs w:val="18"/>
              </w:rPr>
              <w:t>2.</w:t>
            </w:r>
          </w:p>
        </w:tc>
        <w:tc>
          <w:tcPr>
            <w:tcW w:w="4197" w:type="dxa"/>
            <w:vAlign w:val="center"/>
          </w:tcPr>
          <w:p w14:paraId="3CA3E3A7" w14:textId="77777777" w:rsidR="00E10EF5" w:rsidRPr="00E40EDC" w:rsidRDefault="00E10EF5" w:rsidP="00494A78">
            <w:pPr>
              <w:ind w:right="1"/>
              <w:rPr>
                <w:sz w:val="18"/>
                <w:szCs w:val="18"/>
              </w:rPr>
            </w:pPr>
            <w:r w:rsidRPr="00E40EDC">
              <w:rPr>
                <w:sz w:val="18"/>
                <w:szCs w:val="18"/>
              </w:rPr>
              <w:t xml:space="preserve">oświadczenie Wykonawcy potwierdzające prawidłowość wykonania remontu </w:t>
            </w:r>
          </w:p>
        </w:tc>
        <w:tc>
          <w:tcPr>
            <w:tcW w:w="1559" w:type="dxa"/>
          </w:tcPr>
          <w:p w14:paraId="76615B2D" w14:textId="77777777" w:rsidR="00E10EF5" w:rsidRPr="00E40EDC" w:rsidRDefault="00E10EF5" w:rsidP="00494A78">
            <w:pPr>
              <w:spacing w:line="360" w:lineRule="auto"/>
              <w:ind w:right="1"/>
              <w:rPr>
                <w:sz w:val="18"/>
                <w:szCs w:val="18"/>
              </w:rPr>
            </w:pPr>
          </w:p>
        </w:tc>
        <w:tc>
          <w:tcPr>
            <w:tcW w:w="1560" w:type="dxa"/>
          </w:tcPr>
          <w:p w14:paraId="0FF3C191" w14:textId="77777777" w:rsidR="00E10EF5" w:rsidRPr="00E40EDC" w:rsidRDefault="00E10EF5" w:rsidP="00494A78">
            <w:pPr>
              <w:spacing w:line="360" w:lineRule="auto"/>
              <w:ind w:right="1"/>
              <w:rPr>
                <w:sz w:val="18"/>
                <w:szCs w:val="18"/>
              </w:rPr>
            </w:pPr>
          </w:p>
        </w:tc>
        <w:tc>
          <w:tcPr>
            <w:tcW w:w="1559" w:type="dxa"/>
          </w:tcPr>
          <w:p w14:paraId="155580AA" w14:textId="77777777" w:rsidR="00E10EF5" w:rsidRPr="00E40EDC" w:rsidRDefault="00E10EF5" w:rsidP="00494A78">
            <w:pPr>
              <w:spacing w:line="360" w:lineRule="auto"/>
              <w:ind w:right="1"/>
              <w:rPr>
                <w:sz w:val="18"/>
                <w:szCs w:val="18"/>
              </w:rPr>
            </w:pPr>
          </w:p>
        </w:tc>
      </w:tr>
      <w:tr w:rsidR="00E10EF5" w:rsidRPr="00E40EDC" w14:paraId="45D8CF1D" w14:textId="77777777" w:rsidTr="00494A78">
        <w:trPr>
          <w:cantSplit/>
          <w:trHeight w:val="57"/>
        </w:trPr>
        <w:tc>
          <w:tcPr>
            <w:tcW w:w="589" w:type="dxa"/>
            <w:vAlign w:val="center"/>
          </w:tcPr>
          <w:p w14:paraId="0451B0CE" w14:textId="77777777" w:rsidR="00E10EF5" w:rsidRPr="00E40EDC" w:rsidRDefault="00E10EF5" w:rsidP="00494A78">
            <w:pPr>
              <w:spacing w:line="360" w:lineRule="auto"/>
              <w:ind w:right="1"/>
              <w:rPr>
                <w:sz w:val="18"/>
                <w:szCs w:val="18"/>
              </w:rPr>
            </w:pPr>
            <w:r w:rsidRPr="00E40EDC">
              <w:rPr>
                <w:sz w:val="18"/>
                <w:szCs w:val="18"/>
              </w:rPr>
              <w:t>3.</w:t>
            </w:r>
          </w:p>
        </w:tc>
        <w:tc>
          <w:tcPr>
            <w:tcW w:w="4197" w:type="dxa"/>
            <w:vAlign w:val="center"/>
          </w:tcPr>
          <w:p w14:paraId="4CF88EF9" w14:textId="77777777" w:rsidR="00E10EF5" w:rsidRPr="00E40EDC" w:rsidRDefault="00E10EF5" w:rsidP="00494A78">
            <w:pPr>
              <w:spacing w:line="360" w:lineRule="auto"/>
              <w:ind w:right="1"/>
              <w:rPr>
                <w:sz w:val="18"/>
                <w:szCs w:val="18"/>
              </w:rPr>
            </w:pPr>
            <w:r w:rsidRPr="00E40EDC">
              <w:rPr>
                <w:sz w:val="18"/>
                <w:szCs w:val="18"/>
              </w:rPr>
              <w:t>wykaz części i podzespołów wymienionych</w:t>
            </w:r>
          </w:p>
        </w:tc>
        <w:tc>
          <w:tcPr>
            <w:tcW w:w="1559" w:type="dxa"/>
          </w:tcPr>
          <w:p w14:paraId="7691D2E0" w14:textId="77777777" w:rsidR="00E10EF5" w:rsidRPr="00E40EDC" w:rsidRDefault="00E10EF5" w:rsidP="00494A78">
            <w:pPr>
              <w:spacing w:line="360" w:lineRule="auto"/>
              <w:ind w:right="1"/>
              <w:rPr>
                <w:sz w:val="18"/>
                <w:szCs w:val="18"/>
              </w:rPr>
            </w:pPr>
          </w:p>
        </w:tc>
        <w:tc>
          <w:tcPr>
            <w:tcW w:w="1560" w:type="dxa"/>
          </w:tcPr>
          <w:p w14:paraId="5353D535" w14:textId="77777777" w:rsidR="00E10EF5" w:rsidRPr="00E40EDC" w:rsidRDefault="00E10EF5" w:rsidP="00494A78">
            <w:pPr>
              <w:spacing w:line="360" w:lineRule="auto"/>
              <w:ind w:right="1"/>
              <w:rPr>
                <w:sz w:val="18"/>
                <w:szCs w:val="18"/>
              </w:rPr>
            </w:pPr>
          </w:p>
        </w:tc>
        <w:tc>
          <w:tcPr>
            <w:tcW w:w="1559" w:type="dxa"/>
          </w:tcPr>
          <w:p w14:paraId="52273994" w14:textId="77777777" w:rsidR="00E10EF5" w:rsidRPr="00E40EDC" w:rsidRDefault="00E10EF5" w:rsidP="00494A78">
            <w:pPr>
              <w:spacing w:line="360" w:lineRule="auto"/>
              <w:ind w:right="1"/>
              <w:rPr>
                <w:sz w:val="18"/>
                <w:szCs w:val="18"/>
              </w:rPr>
            </w:pPr>
          </w:p>
        </w:tc>
      </w:tr>
      <w:tr w:rsidR="00E10EF5" w:rsidRPr="00E40EDC" w14:paraId="58CD8946" w14:textId="77777777" w:rsidTr="00494A78">
        <w:trPr>
          <w:cantSplit/>
          <w:trHeight w:val="57"/>
        </w:trPr>
        <w:tc>
          <w:tcPr>
            <w:tcW w:w="589" w:type="dxa"/>
            <w:vAlign w:val="center"/>
          </w:tcPr>
          <w:p w14:paraId="298E580A" w14:textId="77777777" w:rsidR="00E10EF5" w:rsidRPr="00E40EDC" w:rsidRDefault="00E10EF5" w:rsidP="00494A78">
            <w:pPr>
              <w:spacing w:line="360" w:lineRule="auto"/>
              <w:ind w:right="1"/>
              <w:rPr>
                <w:sz w:val="18"/>
                <w:szCs w:val="18"/>
              </w:rPr>
            </w:pPr>
            <w:r w:rsidRPr="00E40EDC">
              <w:rPr>
                <w:sz w:val="18"/>
                <w:szCs w:val="18"/>
              </w:rPr>
              <w:t>4.</w:t>
            </w:r>
          </w:p>
        </w:tc>
        <w:tc>
          <w:tcPr>
            <w:tcW w:w="4197" w:type="dxa"/>
            <w:vAlign w:val="center"/>
          </w:tcPr>
          <w:p w14:paraId="54D43C91" w14:textId="77777777" w:rsidR="00E10EF5" w:rsidRPr="00E40EDC" w:rsidRDefault="00E10EF5" w:rsidP="00494A78">
            <w:pPr>
              <w:spacing w:line="360" w:lineRule="auto"/>
              <w:ind w:right="1"/>
              <w:rPr>
                <w:sz w:val="18"/>
                <w:szCs w:val="18"/>
              </w:rPr>
            </w:pPr>
            <w:r w:rsidRPr="00E40EDC">
              <w:rPr>
                <w:sz w:val="18"/>
                <w:szCs w:val="18"/>
              </w:rPr>
              <w:t>wykaz części i podzespołów podlegających zwrotowi</w:t>
            </w:r>
          </w:p>
        </w:tc>
        <w:tc>
          <w:tcPr>
            <w:tcW w:w="1559" w:type="dxa"/>
          </w:tcPr>
          <w:p w14:paraId="6D2464B5" w14:textId="77777777" w:rsidR="00E10EF5" w:rsidRPr="00E40EDC" w:rsidRDefault="00E10EF5" w:rsidP="00494A78">
            <w:pPr>
              <w:spacing w:line="360" w:lineRule="auto"/>
              <w:ind w:right="1"/>
              <w:rPr>
                <w:sz w:val="18"/>
                <w:szCs w:val="18"/>
              </w:rPr>
            </w:pPr>
          </w:p>
        </w:tc>
        <w:tc>
          <w:tcPr>
            <w:tcW w:w="1560" w:type="dxa"/>
          </w:tcPr>
          <w:p w14:paraId="28387262" w14:textId="77777777" w:rsidR="00E10EF5" w:rsidRPr="00E40EDC" w:rsidRDefault="00E10EF5" w:rsidP="00494A78">
            <w:pPr>
              <w:spacing w:line="360" w:lineRule="auto"/>
              <w:ind w:right="1"/>
              <w:rPr>
                <w:sz w:val="18"/>
                <w:szCs w:val="18"/>
              </w:rPr>
            </w:pPr>
          </w:p>
        </w:tc>
        <w:tc>
          <w:tcPr>
            <w:tcW w:w="1559" w:type="dxa"/>
          </w:tcPr>
          <w:p w14:paraId="1888F28B" w14:textId="77777777" w:rsidR="00E10EF5" w:rsidRPr="00E40EDC" w:rsidRDefault="00E10EF5" w:rsidP="00494A78">
            <w:pPr>
              <w:spacing w:line="360" w:lineRule="auto"/>
              <w:ind w:right="1"/>
              <w:rPr>
                <w:sz w:val="18"/>
                <w:szCs w:val="18"/>
              </w:rPr>
            </w:pPr>
          </w:p>
        </w:tc>
      </w:tr>
      <w:tr w:rsidR="00E10EF5" w:rsidRPr="00E40EDC" w14:paraId="6D0FE998" w14:textId="77777777" w:rsidTr="00494A78">
        <w:trPr>
          <w:cantSplit/>
          <w:trHeight w:val="57"/>
        </w:trPr>
        <w:tc>
          <w:tcPr>
            <w:tcW w:w="589" w:type="dxa"/>
            <w:vAlign w:val="center"/>
          </w:tcPr>
          <w:p w14:paraId="601826E8" w14:textId="77777777" w:rsidR="00E10EF5" w:rsidRPr="00E40EDC" w:rsidRDefault="00E10EF5" w:rsidP="00494A78">
            <w:pPr>
              <w:spacing w:line="360" w:lineRule="auto"/>
              <w:ind w:right="1"/>
              <w:rPr>
                <w:sz w:val="18"/>
                <w:szCs w:val="18"/>
              </w:rPr>
            </w:pPr>
            <w:r w:rsidRPr="00E40EDC">
              <w:rPr>
                <w:sz w:val="18"/>
                <w:szCs w:val="18"/>
              </w:rPr>
              <w:t>5.</w:t>
            </w:r>
          </w:p>
        </w:tc>
        <w:tc>
          <w:tcPr>
            <w:tcW w:w="4197" w:type="dxa"/>
            <w:vAlign w:val="center"/>
          </w:tcPr>
          <w:p w14:paraId="19998260" w14:textId="77777777" w:rsidR="00E10EF5" w:rsidRPr="00E40EDC" w:rsidRDefault="00E10EF5" w:rsidP="00494A78">
            <w:pPr>
              <w:ind w:right="1"/>
              <w:rPr>
                <w:sz w:val="18"/>
                <w:szCs w:val="18"/>
              </w:rPr>
            </w:pPr>
            <w:r w:rsidRPr="00E40EDC">
              <w:rPr>
                <w:sz w:val="18"/>
                <w:szCs w:val="18"/>
              </w:rPr>
              <w:t>sprawozdanie z przeprowadzonych badań stanowiskowych – jeżeli dotyczy*)</w:t>
            </w:r>
          </w:p>
        </w:tc>
        <w:tc>
          <w:tcPr>
            <w:tcW w:w="1559" w:type="dxa"/>
          </w:tcPr>
          <w:p w14:paraId="312B6C86" w14:textId="77777777" w:rsidR="00E10EF5" w:rsidRPr="00E40EDC" w:rsidRDefault="00E10EF5" w:rsidP="00494A78">
            <w:pPr>
              <w:spacing w:line="360" w:lineRule="auto"/>
              <w:ind w:right="1"/>
              <w:rPr>
                <w:sz w:val="18"/>
                <w:szCs w:val="18"/>
              </w:rPr>
            </w:pPr>
          </w:p>
        </w:tc>
        <w:tc>
          <w:tcPr>
            <w:tcW w:w="1560" w:type="dxa"/>
          </w:tcPr>
          <w:p w14:paraId="69EF2DBD" w14:textId="77777777" w:rsidR="00E10EF5" w:rsidRPr="00E40EDC" w:rsidRDefault="00E10EF5" w:rsidP="00494A78">
            <w:pPr>
              <w:spacing w:line="360" w:lineRule="auto"/>
              <w:ind w:right="1"/>
              <w:rPr>
                <w:sz w:val="18"/>
                <w:szCs w:val="18"/>
              </w:rPr>
            </w:pPr>
          </w:p>
        </w:tc>
        <w:tc>
          <w:tcPr>
            <w:tcW w:w="1559" w:type="dxa"/>
          </w:tcPr>
          <w:p w14:paraId="17BA9C6E" w14:textId="77777777" w:rsidR="00E10EF5" w:rsidRPr="00E40EDC" w:rsidRDefault="00E10EF5" w:rsidP="00494A78">
            <w:pPr>
              <w:spacing w:line="360" w:lineRule="auto"/>
              <w:ind w:right="1"/>
              <w:rPr>
                <w:sz w:val="18"/>
                <w:szCs w:val="18"/>
              </w:rPr>
            </w:pPr>
          </w:p>
        </w:tc>
      </w:tr>
      <w:tr w:rsidR="00E10EF5" w:rsidRPr="00E40EDC" w14:paraId="3759FE87" w14:textId="77777777" w:rsidTr="00494A78">
        <w:trPr>
          <w:cantSplit/>
          <w:trHeight w:val="57"/>
        </w:trPr>
        <w:tc>
          <w:tcPr>
            <w:tcW w:w="589" w:type="dxa"/>
            <w:vAlign w:val="center"/>
          </w:tcPr>
          <w:p w14:paraId="168170EB" w14:textId="77777777" w:rsidR="00E10EF5" w:rsidRPr="00E40EDC" w:rsidRDefault="00E10EF5" w:rsidP="00494A78">
            <w:pPr>
              <w:spacing w:line="360" w:lineRule="auto"/>
              <w:ind w:right="1"/>
              <w:rPr>
                <w:sz w:val="18"/>
                <w:szCs w:val="18"/>
              </w:rPr>
            </w:pPr>
            <w:r w:rsidRPr="00E40EDC">
              <w:rPr>
                <w:sz w:val="18"/>
                <w:szCs w:val="18"/>
              </w:rPr>
              <w:t>6.</w:t>
            </w:r>
          </w:p>
        </w:tc>
        <w:tc>
          <w:tcPr>
            <w:tcW w:w="4197" w:type="dxa"/>
            <w:vAlign w:val="center"/>
          </w:tcPr>
          <w:p w14:paraId="7ED5B538" w14:textId="77777777" w:rsidR="00E10EF5" w:rsidRPr="00E40EDC" w:rsidRDefault="00E10EF5" w:rsidP="00494A78">
            <w:pPr>
              <w:spacing w:line="360" w:lineRule="auto"/>
              <w:ind w:right="1"/>
              <w:rPr>
                <w:sz w:val="18"/>
                <w:szCs w:val="18"/>
              </w:rPr>
            </w:pPr>
            <w:r w:rsidRPr="00E40EDC">
              <w:rPr>
                <w:sz w:val="18"/>
                <w:szCs w:val="18"/>
              </w:rPr>
              <w:t>Inne:</w:t>
            </w:r>
          </w:p>
        </w:tc>
        <w:tc>
          <w:tcPr>
            <w:tcW w:w="1559" w:type="dxa"/>
          </w:tcPr>
          <w:p w14:paraId="67961AFB" w14:textId="77777777" w:rsidR="00E10EF5" w:rsidRPr="00E40EDC" w:rsidRDefault="00E10EF5" w:rsidP="00494A78">
            <w:pPr>
              <w:spacing w:line="360" w:lineRule="auto"/>
              <w:ind w:right="1"/>
              <w:rPr>
                <w:sz w:val="18"/>
                <w:szCs w:val="18"/>
              </w:rPr>
            </w:pPr>
          </w:p>
        </w:tc>
        <w:tc>
          <w:tcPr>
            <w:tcW w:w="1560" w:type="dxa"/>
          </w:tcPr>
          <w:p w14:paraId="0495EFEC" w14:textId="77777777" w:rsidR="00E10EF5" w:rsidRPr="00E40EDC" w:rsidRDefault="00E10EF5" w:rsidP="00494A78">
            <w:pPr>
              <w:spacing w:line="360" w:lineRule="auto"/>
              <w:ind w:right="1"/>
              <w:rPr>
                <w:sz w:val="18"/>
                <w:szCs w:val="18"/>
              </w:rPr>
            </w:pPr>
          </w:p>
        </w:tc>
        <w:tc>
          <w:tcPr>
            <w:tcW w:w="1559" w:type="dxa"/>
          </w:tcPr>
          <w:p w14:paraId="0721D0F5" w14:textId="77777777" w:rsidR="00E10EF5" w:rsidRPr="00E40EDC" w:rsidRDefault="00E10EF5" w:rsidP="00494A78">
            <w:pPr>
              <w:spacing w:line="360" w:lineRule="auto"/>
              <w:ind w:right="1"/>
              <w:rPr>
                <w:sz w:val="18"/>
                <w:szCs w:val="18"/>
              </w:rPr>
            </w:pPr>
          </w:p>
        </w:tc>
      </w:tr>
    </w:tbl>
    <w:p w14:paraId="12864B60" w14:textId="77777777" w:rsidR="00E10EF5" w:rsidRPr="00E40EDC" w:rsidRDefault="00E10EF5" w:rsidP="00E10EF5">
      <w:pPr>
        <w:ind w:right="1"/>
        <w:rPr>
          <w:sz w:val="16"/>
          <w:szCs w:val="16"/>
        </w:rPr>
      </w:pPr>
      <w:r w:rsidRPr="00E40EDC">
        <w:rPr>
          <w:kern w:val="16"/>
          <w:sz w:val="16"/>
          <w:szCs w:val="16"/>
          <w:vertAlign w:val="superscript"/>
        </w:rPr>
        <w:t>*</w:t>
      </w:r>
      <w:r w:rsidRPr="00E40EDC">
        <w:rPr>
          <w:sz w:val="16"/>
          <w:szCs w:val="16"/>
        </w:rPr>
        <w:t xml:space="preserve">) jeżeli nie dotyczy wstawić „X” ; </w:t>
      </w:r>
      <w:r w:rsidRPr="00E40EDC">
        <w:rPr>
          <w:i/>
          <w:iCs/>
          <w:sz w:val="16"/>
          <w:szCs w:val="16"/>
        </w:rPr>
        <w:t xml:space="preserve"> Dostarczone dokumenty muszą być zgodne z zapisami w obowiązującej umowy</w:t>
      </w:r>
    </w:p>
    <w:p w14:paraId="45065C8B" w14:textId="77777777" w:rsidR="00E10EF5" w:rsidRPr="00E40EDC" w:rsidRDefault="00E10EF5" w:rsidP="00E10EF5">
      <w:pPr>
        <w:ind w:right="1"/>
        <w:rPr>
          <w:sz w:val="16"/>
          <w:szCs w:val="16"/>
        </w:rPr>
      </w:pPr>
    </w:p>
    <w:p w14:paraId="201922F4" w14:textId="77777777" w:rsidR="00E10EF5" w:rsidRPr="00E40EDC" w:rsidRDefault="00E10EF5" w:rsidP="00E10EF5">
      <w:pPr>
        <w:spacing w:line="360" w:lineRule="auto"/>
        <w:ind w:right="1"/>
        <w:jc w:val="center"/>
        <w:rPr>
          <w:b/>
          <w:bCs/>
          <w:sz w:val="22"/>
          <w:szCs w:val="22"/>
          <w:u w:val="single"/>
        </w:rPr>
      </w:pPr>
      <w:r w:rsidRPr="00E40EDC">
        <w:rPr>
          <w:b/>
          <w:bCs/>
          <w:sz w:val="22"/>
          <w:szCs w:val="22"/>
          <w:u w:val="single"/>
        </w:rPr>
        <w:t xml:space="preserve">  </w:t>
      </w:r>
    </w:p>
    <w:p w14:paraId="7F5EB80A" w14:textId="77777777" w:rsidR="00E10EF5" w:rsidRPr="00E40EDC" w:rsidRDefault="00E10EF5" w:rsidP="00E10EF5">
      <w:pPr>
        <w:spacing w:line="360" w:lineRule="auto"/>
        <w:ind w:right="1"/>
        <w:jc w:val="center"/>
        <w:rPr>
          <w:b/>
          <w:bCs/>
          <w:sz w:val="22"/>
          <w:szCs w:val="22"/>
          <w:u w:val="single"/>
        </w:rPr>
      </w:pPr>
      <w:r w:rsidRPr="00E40EDC">
        <w:rPr>
          <w:b/>
          <w:bCs/>
          <w:sz w:val="22"/>
          <w:szCs w:val="22"/>
          <w:u w:val="single"/>
        </w:rPr>
        <w:t>Przekazujący</w:t>
      </w:r>
      <w:r w:rsidRPr="00E40EDC">
        <w:rPr>
          <w:sz w:val="22"/>
          <w:szCs w:val="22"/>
        </w:rPr>
        <w:tab/>
      </w:r>
      <w:r w:rsidRPr="00E40EDC">
        <w:rPr>
          <w:sz w:val="22"/>
          <w:szCs w:val="22"/>
        </w:rPr>
        <w:tab/>
      </w:r>
      <w:r w:rsidRPr="00E40EDC">
        <w:rPr>
          <w:sz w:val="22"/>
          <w:szCs w:val="22"/>
        </w:rPr>
        <w:tab/>
      </w:r>
      <w:r w:rsidRPr="00E40EDC">
        <w:rPr>
          <w:sz w:val="22"/>
          <w:szCs w:val="22"/>
        </w:rPr>
        <w:tab/>
      </w:r>
      <w:r w:rsidRPr="00E40EDC">
        <w:rPr>
          <w:sz w:val="22"/>
          <w:szCs w:val="22"/>
        </w:rPr>
        <w:tab/>
        <w:t xml:space="preserve">             </w:t>
      </w:r>
      <w:r w:rsidRPr="00E40EDC">
        <w:rPr>
          <w:sz w:val="22"/>
          <w:szCs w:val="22"/>
        </w:rPr>
        <w:tab/>
        <w:t xml:space="preserve">   </w:t>
      </w:r>
      <w:r w:rsidRPr="00E40EDC">
        <w:rPr>
          <w:b/>
          <w:bCs/>
          <w:sz w:val="22"/>
          <w:szCs w:val="22"/>
          <w:u w:val="single"/>
        </w:rPr>
        <w:t>Odbierający</w:t>
      </w:r>
    </w:p>
    <w:p w14:paraId="6FC749D2" w14:textId="77777777" w:rsidR="00E10EF5" w:rsidRPr="00E40EDC" w:rsidRDefault="00E10EF5" w:rsidP="00E10EF5">
      <w:pPr>
        <w:ind w:right="1" w:firstLine="708"/>
      </w:pPr>
      <w:r w:rsidRPr="00E40EDC">
        <w:t>.…………………………                                                      ……………………………</w:t>
      </w:r>
    </w:p>
    <w:p w14:paraId="4B67F699" w14:textId="77777777" w:rsidR="00E10EF5" w:rsidRPr="00E40EDC" w:rsidRDefault="00E10EF5" w:rsidP="00E10EF5">
      <w:pPr>
        <w:ind w:left="720" w:right="1"/>
        <w:jc w:val="center"/>
        <w:rPr>
          <w:i/>
          <w:sz w:val="16"/>
          <w:szCs w:val="16"/>
        </w:rPr>
      </w:pPr>
      <w:r w:rsidRPr="00E40EDC">
        <w:rPr>
          <w:i/>
          <w:sz w:val="16"/>
          <w:szCs w:val="16"/>
        </w:rPr>
        <w:t>(Wymagany podpis osób uczestniczących w odbiorze/ przekazaniu po remoncie)</w:t>
      </w:r>
    </w:p>
    <w:p w14:paraId="6E6C286A" w14:textId="77777777" w:rsidR="00E10EF5" w:rsidRPr="00E40EDC" w:rsidRDefault="00E10EF5" w:rsidP="006F47AE">
      <w:pPr>
        <w:widowControl w:val="0"/>
        <w:numPr>
          <w:ilvl w:val="0"/>
          <w:numId w:val="87"/>
        </w:numPr>
        <w:tabs>
          <w:tab w:val="num" w:pos="360"/>
          <w:tab w:val="num" w:pos="540"/>
        </w:tabs>
        <w:suppressAutoHyphens/>
        <w:ind w:left="426" w:right="1" w:hanging="426"/>
        <w:jc w:val="both"/>
        <w:rPr>
          <w:sz w:val="22"/>
          <w:szCs w:val="22"/>
        </w:rPr>
      </w:pPr>
      <w:r w:rsidRPr="00E40EDC">
        <w:rPr>
          <w:sz w:val="22"/>
          <w:szCs w:val="22"/>
        </w:rPr>
        <w:t>Potwierdzenie służb ochrony o wwozie na teren zakładu</w:t>
      </w:r>
    </w:p>
    <w:p w14:paraId="46576CBC" w14:textId="77777777" w:rsidR="00E10EF5" w:rsidRPr="005A63CC" w:rsidRDefault="00E10EF5" w:rsidP="00E10EF5">
      <w:pPr>
        <w:spacing w:line="276" w:lineRule="auto"/>
        <w:rPr>
          <w:sz w:val="22"/>
          <w:szCs w:val="22"/>
        </w:rPr>
      </w:pPr>
      <w:r w:rsidRPr="005A63CC">
        <w:rPr>
          <w:sz w:val="22"/>
          <w:szCs w:val="22"/>
        </w:rPr>
        <w:br w:type="page"/>
      </w:r>
    </w:p>
    <w:p w14:paraId="7E0B690B" w14:textId="77777777" w:rsidR="000C23F8"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77777777" w:rsidR="000C23F8" w:rsidRDefault="000C23F8" w:rsidP="000C23F8">
      <w:pPr>
        <w:spacing w:before="120"/>
        <w:jc w:val="center"/>
        <w:rPr>
          <w:b/>
          <w:bCs/>
          <w:sz w:val="28"/>
          <w:szCs w:val="28"/>
        </w:rPr>
      </w:pPr>
      <w:r>
        <w:rPr>
          <w:b/>
          <w:bCs/>
          <w:sz w:val="28"/>
          <w:szCs w:val="28"/>
        </w:rPr>
        <w:t>CENNIK</w:t>
      </w:r>
    </w:p>
    <w:p w14:paraId="3DAF886B" w14:textId="77777777" w:rsidR="00744F79" w:rsidRDefault="00744F79" w:rsidP="000C23F8">
      <w:pPr>
        <w:spacing w:before="120"/>
        <w:jc w:val="center"/>
        <w:rPr>
          <w:b/>
          <w:bCs/>
          <w:sz w:val="28"/>
          <w:szCs w:val="28"/>
        </w:rPr>
      </w:pPr>
    </w:p>
    <w:p w14:paraId="1CB4D541" w14:textId="0AAED6A1" w:rsidR="00744F79" w:rsidRPr="00670E46" w:rsidRDefault="00E10EF5" w:rsidP="00744F79">
      <w:pPr>
        <w:spacing w:after="160" w:line="259" w:lineRule="auto"/>
        <w:jc w:val="center"/>
        <w:rPr>
          <w:i/>
          <w:iCs/>
          <w:color w:val="FF0000"/>
          <w:sz w:val="24"/>
          <w:szCs w:val="24"/>
        </w:rPr>
      </w:pPr>
      <w:r>
        <w:rPr>
          <w:i/>
          <w:iCs/>
          <w:color w:val="FF0000"/>
          <w:sz w:val="24"/>
          <w:szCs w:val="24"/>
        </w:rPr>
        <w:t>(nie dotyczy)</w:t>
      </w:r>
    </w:p>
    <w:p w14:paraId="59BC0265" w14:textId="77777777" w:rsidR="00744F79" w:rsidRPr="00DE750C" w:rsidRDefault="00744F79" w:rsidP="000C23F8">
      <w:pPr>
        <w:spacing w:before="120"/>
        <w:jc w:val="center"/>
        <w:rPr>
          <w:b/>
          <w:bCs/>
          <w:sz w:val="28"/>
          <w:szCs w:val="28"/>
        </w:rPr>
      </w:pP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308"/>
    <w:bookmarkEnd w:id="309"/>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6F47AE">
      <w:pPr>
        <w:pStyle w:val="Akapitzlist"/>
        <w:numPr>
          <w:ilvl w:val="0"/>
          <w:numId w:val="61"/>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6F47AE">
      <w:pPr>
        <w:pStyle w:val="Akapitzlist"/>
        <w:numPr>
          <w:ilvl w:val="6"/>
          <w:numId w:val="48"/>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6F47AE">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6F47AE">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6F47AE">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6F47AE">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6F47AE">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6F47AE">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6F47AE">
      <w:pPr>
        <w:pStyle w:val="Akapitzlist"/>
        <w:numPr>
          <w:ilvl w:val="6"/>
          <w:numId w:val="48"/>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010819E8" w14:textId="6D7F976F" w:rsidR="000C23F8" w:rsidRPr="00B2687A" w:rsidRDefault="000C23F8" w:rsidP="006F47AE">
      <w:pPr>
        <w:pStyle w:val="Akapitzlist"/>
        <w:numPr>
          <w:ilvl w:val="0"/>
          <w:numId w:val="61"/>
        </w:numPr>
        <w:tabs>
          <w:tab w:val="left" w:pos="709"/>
        </w:tabs>
        <w:suppressAutoHyphens/>
        <w:jc w:val="both"/>
        <w:rPr>
          <w:b/>
          <w:i/>
          <w:iCs/>
          <w:color w:val="FF0000"/>
          <w:sz w:val="22"/>
          <w:szCs w:val="22"/>
        </w:rPr>
      </w:pPr>
      <w:r w:rsidRPr="00B2687A">
        <w:rPr>
          <w:b/>
          <w:sz w:val="22"/>
          <w:szCs w:val="22"/>
          <w:u w:val="single"/>
        </w:rPr>
        <w:t xml:space="preserve">Powierzenie danych osobowych </w:t>
      </w:r>
    </w:p>
    <w:p w14:paraId="2ED67861" w14:textId="77777777" w:rsidR="000C23F8" w:rsidRPr="001428DB" w:rsidRDefault="000C23F8" w:rsidP="006F47AE">
      <w:pPr>
        <w:numPr>
          <w:ilvl w:val="0"/>
          <w:numId w:val="50"/>
        </w:numPr>
        <w:tabs>
          <w:tab w:val="left" w:pos="709"/>
        </w:tabs>
        <w:suppressAutoHyphens/>
        <w:ind w:left="349"/>
        <w:jc w:val="both"/>
        <w:rPr>
          <w:sz w:val="22"/>
          <w:szCs w:val="22"/>
        </w:rPr>
      </w:pPr>
      <w:bookmarkStart w:id="310" w:name="_Hlk81470638"/>
      <w:r w:rsidRPr="001428DB">
        <w:rPr>
          <w:sz w:val="22"/>
          <w:szCs w:val="22"/>
        </w:rPr>
        <w:t>Strona Umowy, która powierza drugiej Stronie dane osobowe do przetwarzania nazywana jest dalej Administratorem Danych Osobowych.</w:t>
      </w:r>
    </w:p>
    <w:p w14:paraId="74D4E353" w14:textId="77777777" w:rsidR="000C23F8" w:rsidRPr="001428DB" w:rsidRDefault="000C23F8" w:rsidP="006F47AE">
      <w:pPr>
        <w:numPr>
          <w:ilvl w:val="0"/>
          <w:numId w:val="50"/>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310"/>
    <w:p w14:paraId="2621D470" w14:textId="77777777" w:rsidR="000C23F8" w:rsidRPr="001428DB" w:rsidRDefault="000C23F8" w:rsidP="006F47AE">
      <w:pPr>
        <w:numPr>
          <w:ilvl w:val="0"/>
          <w:numId w:val="50"/>
        </w:numPr>
        <w:tabs>
          <w:tab w:val="left" w:pos="709"/>
        </w:tabs>
        <w:suppressAutoHyphens/>
        <w:ind w:left="348"/>
        <w:jc w:val="both"/>
        <w:rPr>
          <w:sz w:val="22"/>
          <w:szCs w:val="22"/>
          <w:lang w:val="x-none"/>
        </w:rPr>
      </w:pPr>
      <w:r>
        <w:rPr>
          <w:sz w:val="22"/>
          <w:szCs w:val="22"/>
          <w:lang w:val="x-none"/>
        </w:rPr>
        <w:t>Zamawiający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7ADF907F" w14:textId="77777777" w:rsidR="000C23F8" w:rsidRPr="001428DB" w:rsidRDefault="000C23F8" w:rsidP="006F47AE">
      <w:pPr>
        <w:numPr>
          <w:ilvl w:val="0"/>
          <w:numId w:val="50"/>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6DB740BC" w14:textId="77777777" w:rsidR="000C23F8" w:rsidRPr="001428DB" w:rsidRDefault="000C23F8" w:rsidP="006F47AE">
      <w:pPr>
        <w:numPr>
          <w:ilvl w:val="0"/>
          <w:numId w:val="50"/>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2A3B5C04" w14:textId="77777777" w:rsidR="000C23F8" w:rsidRPr="001428DB" w:rsidRDefault="000C23F8" w:rsidP="006F47AE">
      <w:pPr>
        <w:numPr>
          <w:ilvl w:val="0"/>
          <w:numId w:val="50"/>
        </w:numPr>
        <w:tabs>
          <w:tab w:val="left" w:pos="709"/>
        </w:tabs>
        <w:suppressAutoHyphens/>
        <w:ind w:left="348"/>
        <w:jc w:val="both"/>
        <w:rPr>
          <w:sz w:val="22"/>
          <w:szCs w:val="22"/>
          <w:lang w:val="x-none"/>
        </w:rPr>
      </w:pPr>
      <w:r w:rsidRPr="001428DB">
        <w:rPr>
          <w:sz w:val="22"/>
          <w:szCs w:val="22"/>
          <w:lang w:val="x-none"/>
        </w:rPr>
        <w:lastRenderedPageBreak/>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4245D8B3" w14:textId="77777777" w:rsidR="000C23F8" w:rsidRPr="001428DB" w:rsidRDefault="000C23F8" w:rsidP="006F47AE">
      <w:pPr>
        <w:numPr>
          <w:ilvl w:val="0"/>
          <w:numId w:val="50"/>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p w14:paraId="24929E39" w14:textId="77777777" w:rsidR="000C23F8" w:rsidRPr="001428DB" w:rsidRDefault="000C23F8" w:rsidP="000C23F8">
      <w:pPr>
        <w:tabs>
          <w:tab w:val="left" w:pos="709"/>
        </w:tabs>
        <w:suppressAutoHyphens/>
        <w:rPr>
          <w:i/>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D10B76" w:rsidRPr="00B00294" w14:paraId="206531A7" w14:textId="77777777" w:rsidTr="00494A78">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9DEC826" w14:textId="77777777" w:rsidR="00D10B76" w:rsidRPr="00B00294" w:rsidRDefault="00D10B76" w:rsidP="00494A78">
            <w:pPr>
              <w:tabs>
                <w:tab w:val="left" w:pos="709"/>
              </w:tabs>
              <w:suppressAutoHyphens/>
              <w:spacing w:after="120" w:line="276" w:lineRule="auto"/>
              <w:jc w:val="center"/>
              <w:rPr>
                <w:b/>
                <w:sz w:val="22"/>
                <w:szCs w:val="22"/>
                <w:lang w:eastAsia="en-US"/>
              </w:rPr>
            </w:pPr>
            <w:bookmarkStart w:id="311" w:name="_Hlk87344918"/>
            <w:r w:rsidRPr="00B00294">
              <w:rPr>
                <w:b/>
                <w:sz w:val="22"/>
                <w:szCs w:val="22"/>
                <w:lang w:eastAsia="en-US"/>
              </w:rPr>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2B121A9" w14:textId="77777777" w:rsidR="00D10B76" w:rsidRPr="00B00294" w:rsidRDefault="00D10B76" w:rsidP="00494A78">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D10B76" w:rsidRPr="00B00294" w14:paraId="722E0DD8" w14:textId="77777777" w:rsidTr="00494A78">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652EA4AA" w14:textId="77777777" w:rsidR="00D10B76" w:rsidRPr="00B00294" w:rsidRDefault="00E27C87" w:rsidP="00494A78">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D10B76">
                  <w:rPr>
                    <w:rFonts w:ascii="MS Gothic" w:eastAsia="MS Gothic" w:hAnsi="MS Gothic" w:cs="Segoe UI Symbol" w:hint="eastAsia"/>
                    <w:sz w:val="22"/>
                    <w:szCs w:val="22"/>
                    <w:lang w:eastAsia="en-US"/>
                  </w:rPr>
                  <w:t>☒</w:t>
                </w:r>
              </w:sdtContent>
            </w:sdt>
            <w:r w:rsidR="00D10B76" w:rsidRPr="00B00294">
              <w:rPr>
                <w:sz w:val="22"/>
                <w:szCs w:val="22"/>
                <w:lang w:eastAsia="en-US"/>
              </w:rPr>
              <w:t xml:space="preserve"> Pracownicy PGG</w:t>
            </w:r>
          </w:p>
          <w:p w14:paraId="496FF529" w14:textId="77777777" w:rsidR="00D10B76" w:rsidRPr="00B00294" w:rsidRDefault="00D10B76" w:rsidP="00494A78">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71CF2D8" w14:textId="77777777" w:rsidR="00D10B76" w:rsidRPr="00B00294" w:rsidRDefault="00E27C87" w:rsidP="00494A78">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1"/>
                  <w14:checkedState w14:val="2612" w14:font="MS Gothic"/>
                  <w14:uncheckedState w14:val="2610" w14:font="MS Gothic"/>
                </w14:checkbox>
              </w:sdtPr>
              <w:sdtEndPr/>
              <w:sdtContent>
                <w:r w:rsidR="00D10B76">
                  <w:rPr>
                    <w:rFonts w:ascii="MS Gothic" w:eastAsia="MS Gothic" w:hAnsi="MS Gothic" w:cs="Segoe UI Symbol" w:hint="eastAsia"/>
                    <w:sz w:val="22"/>
                    <w:szCs w:val="22"/>
                    <w:lang w:eastAsia="en-US"/>
                  </w:rPr>
                  <w:t>☒</w:t>
                </w:r>
              </w:sdtContent>
            </w:sdt>
            <w:r w:rsidR="00D10B76" w:rsidRPr="00B00294">
              <w:rPr>
                <w:sz w:val="22"/>
                <w:szCs w:val="22"/>
                <w:lang w:eastAsia="en-US"/>
              </w:rPr>
              <w:t xml:space="preserve"> imię i nazwisko;</w:t>
            </w:r>
          </w:p>
          <w:p w14:paraId="5C9D3736"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D10B76">
                  <w:rPr>
                    <w:rFonts w:ascii="MS Gothic" w:eastAsia="MS Gothic" w:hAnsi="MS Gothic" w:hint="eastAsia"/>
                    <w:sz w:val="22"/>
                    <w:szCs w:val="22"/>
                    <w:lang w:eastAsia="en-US"/>
                  </w:rPr>
                  <w:t>☐</w:t>
                </w:r>
              </w:sdtContent>
            </w:sdt>
            <w:r w:rsidR="00D10B76" w:rsidRPr="00B00294">
              <w:rPr>
                <w:sz w:val="22"/>
                <w:szCs w:val="22"/>
                <w:lang w:eastAsia="en-US"/>
              </w:rPr>
              <w:t xml:space="preserve"> data urodzenia;</w:t>
            </w:r>
          </w:p>
          <w:p w14:paraId="165BFE4B"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D10B76">
                  <w:rPr>
                    <w:rFonts w:ascii="MS Gothic" w:eastAsia="MS Gothic" w:hAnsi="MS Gothic" w:hint="eastAsia"/>
                    <w:sz w:val="22"/>
                    <w:szCs w:val="22"/>
                    <w:lang w:eastAsia="en-US"/>
                  </w:rPr>
                  <w:t>☐</w:t>
                </w:r>
              </w:sdtContent>
            </w:sdt>
            <w:r w:rsidR="00D10B76" w:rsidRPr="00B00294">
              <w:rPr>
                <w:sz w:val="22"/>
                <w:szCs w:val="22"/>
                <w:lang w:eastAsia="en-US"/>
              </w:rPr>
              <w:t xml:space="preserve"> miejsce urodzenia;</w:t>
            </w:r>
          </w:p>
          <w:p w14:paraId="62373765"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D10B76" w:rsidRPr="00B00294">
                  <w:rPr>
                    <w:rFonts w:eastAsia="MS Gothic" w:hint="eastAsia"/>
                    <w:sz w:val="22"/>
                    <w:szCs w:val="22"/>
                    <w:lang w:eastAsia="en-US"/>
                  </w:rPr>
                  <w:t>☐</w:t>
                </w:r>
              </w:sdtContent>
            </w:sdt>
            <w:r w:rsidR="00D10B76" w:rsidRPr="00B00294">
              <w:rPr>
                <w:sz w:val="22"/>
                <w:szCs w:val="22"/>
                <w:lang w:eastAsia="en-US"/>
              </w:rPr>
              <w:t xml:space="preserve"> adres zamieszkania lub pobytu;</w:t>
            </w:r>
          </w:p>
          <w:p w14:paraId="7B5507B6"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D10B76" w:rsidRPr="00B00294">
                  <w:rPr>
                    <w:rFonts w:eastAsia="MS Gothic" w:hint="eastAsia"/>
                    <w:sz w:val="22"/>
                    <w:szCs w:val="22"/>
                    <w:lang w:eastAsia="en-US"/>
                  </w:rPr>
                  <w:t>☐</w:t>
                </w:r>
              </w:sdtContent>
            </w:sdt>
            <w:r w:rsidR="00D10B76" w:rsidRPr="00B00294">
              <w:rPr>
                <w:sz w:val="22"/>
                <w:szCs w:val="22"/>
                <w:lang w:eastAsia="en-US"/>
              </w:rPr>
              <w:t xml:space="preserve"> numer PESEL;</w:t>
            </w:r>
          </w:p>
          <w:p w14:paraId="0815D226"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D10B76" w:rsidRPr="00B00294">
                  <w:rPr>
                    <w:rFonts w:eastAsia="MS Gothic" w:hint="eastAsia"/>
                    <w:sz w:val="22"/>
                    <w:szCs w:val="22"/>
                    <w:lang w:eastAsia="en-US"/>
                  </w:rPr>
                  <w:t>☐</w:t>
                </w:r>
              </w:sdtContent>
            </w:sdt>
            <w:r w:rsidR="00D10B76" w:rsidRPr="00B00294">
              <w:rPr>
                <w:sz w:val="22"/>
                <w:szCs w:val="22"/>
                <w:lang w:eastAsia="en-US"/>
              </w:rPr>
              <w:t xml:space="preserve"> numer dokumentu tożsamości;</w:t>
            </w:r>
          </w:p>
          <w:p w14:paraId="482BA730"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D10B76" w:rsidRPr="00B00294">
                  <w:rPr>
                    <w:rFonts w:eastAsia="MS Gothic" w:hint="eastAsia"/>
                    <w:sz w:val="22"/>
                    <w:szCs w:val="22"/>
                    <w:lang w:eastAsia="en-US"/>
                  </w:rPr>
                  <w:t>☐</w:t>
                </w:r>
              </w:sdtContent>
            </w:sdt>
            <w:r w:rsidR="00D10B76" w:rsidRPr="00B00294">
              <w:rPr>
                <w:sz w:val="22"/>
                <w:szCs w:val="22"/>
                <w:lang w:eastAsia="en-US"/>
              </w:rPr>
              <w:t xml:space="preserve"> adres e-mail;</w:t>
            </w:r>
          </w:p>
          <w:p w14:paraId="4DB9BCCB"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D10B76">
                  <w:rPr>
                    <w:rFonts w:ascii="MS Gothic" w:eastAsia="MS Gothic" w:hAnsi="MS Gothic" w:hint="eastAsia"/>
                    <w:sz w:val="22"/>
                    <w:szCs w:val="22"/>
                    <w:lang w:eastAsia="en-US"/>
                  </w:rPr>
                  <w:t>☐</w:t>
                </w:r>
              </w:sdtContent>
            </w:sdt>
            <w:r w:rsidR="00D10B76" w:rsidRPr="00B00294">
              <w:rPr>
                <w:sz w:val="22"/>
                <w:szCs w:val="22"/>
                <w:lang w:eastAsia="en-US"/>
              </w:rPr>
              <w:t xml:space="preserve"> numer telefonu;</w:t>
            </w:r>
          </w:p>
          <w:p w14:paraId="698CA836"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EndPr/>
              <w:sdtContent>
                <w:r w:rsidR="00D10B76">
                  <w:rPr>
                    <w:rFonts w:ascii="MS Gothic" w:eastAsia="MS Gothic" w:hAnsi="MS Gothic" w:hint="eastAsia"/>
                    <w:sz w:val="22"/>
                    <w:szCs w:val="22"/>
                    <w:lang w:eastAsia="en-US"/>
                  </w:rPr>
                  <w:t>☒</w:t>
                </w:r>
              </w:sdtContent>
            </w:sdt>
            <w:r w:rsidR="00D10B76" w:rsidRPr="00B00294">
              <w:rPr>
                <w:sz w:val="22"/>
                <w:szCs w:val="22"/>
                <w:lang w:eastAsia="en-US"/>
              </w:rPr>
              <w:t xml:space="preserve"> miejsce pracy;</w:t>
            </w:r>
          </w:p>
          <w:p w14:paraId="541E121B" w14:textId="77777777" w:rsidR="00D10B76" w:rsidRPr="00B00294" w:rsidRDefault="00E27C87" w:rsidP="00494A78">
            <w:pPr>
              <w:tabs>
                <w:tab w:val="left" w:pos="709"/>
              </w:tabs>
              <w:suppressAutoHyphens/>
              <w:rPr>
                <w:sz w:val="22"/>
                <w:szCs w:val="22"/>
                <w:lang w:eastAsia="en-US"/>
              </w:rPr>
            </w:pPr>
            <w:sdt>
              <w:sdtPr>
                <w:rPr>
                  <w:rFonts w:eastAsia="MS Gothic"/>
                  <w:sz w:val="22"/>
                  <w:szCs w:val="22"/>
                  <w:lang w:eastAsia="en-US"/>
                </w:rPr>
                <w:id w:val="-1031645573"/>
                <w14:checkbox>
                  <w14:checked w14:val="1"/>
                  <w14:checkedState w14:val="2612" w14:font="MS Gothic"/>
                  <w14:uncheckedState w14:val="2610" w14:font="MS Gothic"/>
                </w14:checkbox>
              </w:sdtPr>
              <w:sdtEndPr/>
              <w:sdtContent>
                <w:r w:rsidR="00D10B76">
                  <w:rPr>
                    <w:rFonts w:ascii="MS Gothic" w:eastAsia="MS Gothic" w:hAnsi="MS Gothic" w:hint="eastAsia"/>
                    <w:sz w:val="22"/>
                    <w:szCs w:val="22"/>
                    <w:lang w:eastAsia="en-US"/>
                  </w:rPr>
                  <w:t>☒</w:t>
                </w:r>
              </w:sdtContent>
            </w:sdt>
            <w:r w:rsidR="00D10B76" w:rsidRPr="00B00294">
              <w:rPr>
                <w:rFonts w:eastAsia="MS Gothic"/>
                <w:sz w:val="22"/>
                <w:szCs w:val="22"/>
                <w:lang w:eastAsia="en-US"/>
              </w:rPr>
              <w:t xml:space="preserve"> s</w:t>
            </w:r>
            <w:r w:rsidR="00D10B76" w:rsidRPr="00B00294">
              <w:rPr>
                <w:sz w:val="22"/>
                <w:szCs w:val="22"/>
                <w:lang w:eastAsia="en-US"/>
              </w:rPr>
              <w:t>tanowisko służbowe;</w:t>
            </w:r>
          </w:p>
          <w:p w14:paraId="20A984A1" w14:textId="77777777" w:rsidR="00D10B76" w:rsidRPr="00B00294" w:rsidRDefault="00E27C87" w:rsidP="00494A78">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D10B76" w:rsidRPr="00B00294">
                  <w:rPr>
                    <w:rFonts w:ascii="Segoe UI Symbol" w:eastAsia="MS Gothic" w:hAnsi="Segoe UI Symbol" w:cs="Segoe UI Symbol" w:hint="eastAsia"/>
                    <w:sz w:val="22"/>
                    <w:szCs w:val="22"/>
                  </w:rPr>
                  <w:t>☐</w:t>
                </w:r>
              </w:sdtContent>
            </w:sdt>
            <w:r w:rsidR="00D10B76" w:rsidRPr="00B00294">
              <w:rPr>
                <w:sz w:val="22"/>
                <w:szCs w:val="22"/>
                <w:lang w:eastAsia="en-US"/>
              </w:rPr>
              <w:t xml:space="preserve"> stopień/tytuł naukowy;</w:t>
            </w:r>
          </w:p>
          <w:p w14:paraId="2251E0C4"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D10B76" w:rsidRPr="00B00294">
                  <w:rPr>
                    <w:rFonts w:eastAsia="MS Gothic" w:hint="eastAsia"/>
                    <w:sz w:val="22"/>
                    <w:szCs w:val="22"/>
                    <w:lang w:eastAsia="en-US"/>
                  </w:rPr>
                  <w:t>☐</w:t>
                </w:r>
              </w:sdtContent>
            </w:sdt>
            <w:r w:rsidR="00D10B76" w:rsidRPr="00B00294">
              <w:rPr>
                <w:sz w:val="22"/>
                <w:szCs w:val="22"/>
                <w:lang w:eastAsia="en-US"/>
              </w:rPr>
              <w:t xml:space="preserve"> wykształcenie, w tym uzupełniające;</w:t>
            </w:r>
          </w:p>
          <w:p w14:paraId="3A289599"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D10B76" w:rsidRPr="00B00294">
                  <w:rPr>
                    <w:rFonts w:eastAsia="MS Gothic" w:hint="eastAsia"/>
                    <w:sz w:val="22"/>
                    <w:szCs w:val="22"/>
                    <w:lang w:eastAsia="en-US"/>
                  </w:rPr>
                  <w:t>☐</w:t>
                </w:r>
              </w:sdtContent>
            </w:sdt>
            <w:r w:rsidR="00D10B76" w:rsidRPr="00B00294">
              <w:rPr>
                <w:sz w:val="22"/>
                <w:szCs w:val="22"/>
                <w:lang w:eastAsia="en-US"/>
              </w:rPr>
              <w:t xml:space="preserve"> dotychczasowe zatrudnienie;</w:t>
            </w:r>
          </w:p>
          <w:p w14:paraId="41FFD29E" w14:textId="77777777" w:rsidR="00D10B76" w:rsidRPr="00B00294" w:rsidRDefault="00E27C87" w:rsidP="00494A78">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D10B76">
                  <w:rPr>
                    <w:rFonts w:ascii="MS Gothic" w:eastAsia="MS Gothic" w:hAnsi="MS Gothic" w:cs="Segoe UI Symbol" w:hint="eastAsia"/>
                    <w:sz w:val="22"/>
                    <w:szCs w:val="22"/>
                  </w:rPr>
                  <w:t>☐</w:t>
                </w:r>
              </w:sdtContent>
            </w:sdt>
            <w:r w:rsidR="00D10B76" w:rsidRPr="00B00294">
              <w:rPr>
                <w:sz w:val="22"/>
                <w:szCs w:val="22"/>
                <w:lang w:eastAsia="en-US"/>
              </w:rPr>
              <w:t xml:space="preserve"> wizerunek osoby;</w:t>
            </w:r>
          </w:p>
          <w:p w14:paraId="0E3FCE8B" w14:textId="77777777" w:rsidR="00D10B76" w:rsidRPr="00B00294" w:rsidRDefault="00E27C87" w:rsidP="00494A78">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D10B76" w:rsidRPr="00B00294">
                  <w:rPr>
                    <w:rFonts w:ascii="Segoe UI Symbol" w:eastAsia="MS Gothic" w:hAnsi="Segoe UI Symbol" w:cs="Segoe UI Symbol" w:hint="eastAsia"/>
                    <w:sz w:val="22"/>
                    <w:szCs w:val="22"/>
                  </w:rPr>
                  <w:t>☐</w:t>
                </w:r>
              </w:sdtContent>
            </w:sdt>
            <w:r w:rsidR="00D10B76" w:rsidRPr="00B00294">
              <w:rPr>
                <w:sz w:val="22"/>
                <w:szCs w:val="22"/>
                <w:lang w:eastAsia="en-US"/>
              </w:rPr>
              <w:t xml:space="preserve"> dodatkowe uprawnienia;</w:t>
            </w:r>
          </w:p>
          <w:p w14:paraId="40E3677D" w14:textId="77777777" w:rsidR="00D10B76" w:rsidRPr="00B00294" w:rsidRDefault="00E27C87" w:rsidP="00494A78">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D10B76" w:rsidRPr="00B00294">
                  <w:rPr>
                    <w:rFonts w:ascii="Segoe UI Symbol" w:eastAsia="MS Gothic" w:hAnsi="Segoe UI Symbol" w:cs="Segoe UI Symbol" w:hint="eastAsia"/>
                    <w:sz w:val="22"/>
                    <w:szCs w:val="22"/>
                    <w:lang w:eastAsia="en-US"/>
                  </w:rPr>
                  <w:t>☐</w:t>
                </w:r>
              </w:sdtContent>
            </w:sdt>
            <w:r w:rsidR="00D10B76" w:rsidRPr="00B00294">
              <w:rPr>
                <w:rFonts w:ascii="Segoe UI Symbol" w:hAnsi="Segoe UI Symbol" w:cs="Segoe UI Symbol"/>
                <w:sz w:val="22"/>
                <w:szCs w:val="22"/>
                <w:lang w:eastAsia="en-US"/>
              </w:rPr>
              <w:t xml:space="preserve"> </w:t>
            </w:r>
            <w:r w:rsidR="00D10B76" w:rsidRPr="00B00294">
              <w:rPr>
                <w:sz w:val="22"/>
                <w:szCs w:val="22"/>
                <w:lang w:eastAsia="en-US"/>
              </w:rPr>
              <w:t>nr rejestracyjny pojazdu;</w:t>
            </w:r>
          </w:p>
          <w:p w14:paraId="6F05FAB4"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D10B76">
                  <w:rPr>
                    <w:rFonts w:ascii="MS Gothic" w:eastAsia="MS Gothic" w:hAnsi="MS Gothic" w:hint="eastAsia"/>
                    <w:sz w:val="22"/>
                    <w:szCs w:val="22"/>
                    <w:lang w:eastAsia="en-US"/>
                  </w:rPr>
                  <w:t>☐</w:t>
                </w:r>
              </w:sdtContent>
            </w:sdt>
            <w:r w:rsidR="00D10B76" w:rsidRPr="00B00294">
              <w:rPr>
                <w:sz w:val="22"/>
                <w:szCs w:val="22"/>
                <w:lang w:eastAsia="en-US"/>
              </w:rPr>
              <w:t xml:space="preserve"> dane o stanie zdrowia (pomiar temperatury ciała przy wejściu do obiektu);</w:t>
            </w:r>
          </w:p>
          <w:p w14:paraId="536FB27E" w14:textId="77777777" w:rsidR="00D10B76" w:rsidRPr="00B00294" w:rsidRDefault="00E27C87" w:rsidP="00494A78">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D10B76">
                  <w:rPr>
                    <w:rFonts w:ascii="MS Gothic" w:eastAsia="MS Gothic" w:hAnsi="MS Gothic" w:cs="Segoe UI Symbol" w:hint="eastAsia"/>
                    <w:sz w:val="22"/>
                    <w:szCs w:val="22"/>
                  </w:rPr>
                  <w:t>☐</w:t>
                </w:r>
              </w:sdtContent>
            </w:sdt>
            <w:r w:rsidR="00D10B76" w:rsidRPr="00B00294">
              <w:rPr>
                <w:rFonts w:eastAsia="MS Mincho"/>
                <w:sz w:val="22"/>
                <w:szCs w:val="22"/>
              </w:rPr>
              <w:t xml:space="preserve"> inne: </w:t>
            </w:r>
            <w:r w:rsidR="00D10B76" w:rsidRPr="00B00294">
              <w:rPr>
                <w:rFonts w:eastAsia="MS Mincho"/>
                <w:i/>
                <w:sz w:val="22"/>
                <w:szCs w:val="22"/>
              </w:rPr>
              <w:t>………………………………</w:t>
            </w:r>
          </w:p>
          <w:p w14:paraId="7F1F6336" w14:textId="77777777" w:rsidR="00D10B76" w:rsidRPr="00B00294" w:rsidRDefault="00D10B76" w:rsidP="00494A78">
            <w:pPr>
              <w:tabs>
                <w:tab w:val="left" w:pos="709"/>
              </w:tabs>
              <w:suppressAutoHyphens/>
              <w:rPr>
                <w:rFonts w:eastAsia="MS Mincho"/>
                <w:i/>
                <w:sz w:val="18"/>
                <w:szCs w:val="18"/>
              </w:rPr>
            </w:pPr>
          </w:p>
        </w:tc>
      </w:tr>
      <w:tr w:rsidR="00D10B76" w:rsidRPr="00B00294" w14:paraId="37124146" w14:textId="77777777" w:rsidTr="00494A78">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6BD601CA" w14:textId="77777777" w:rsidR="00D10B76" w:rsidRPr="00B00294" w:rsidRDefault="00E27C87" w:rsidP="00494A78">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D10B76">
                  <w:rPr>
                    <w:rFonts w:ascii="MS Gothic" w:eastAsia="MS Gothic" w:hAnsi="MS Gothic" w:cs="Segoe UI Symbol" w:hint="eastAsia"/>
                    <w:sz w:val="22"/>
                    <w:szCs w:val="22"/>
                  </w:rPr>
                  <w:t>☒</w:t>
                </w:r>
              </w:sdtContent>
            </w:sdt>
            <w:r w:rsidR="00D10B76" w:rsidRPr="00B00294">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C0F98FF" w14:textId="77777777" w:rsidR="00D10B76" w:rsidRPr="00B00294" w:rsidRDefault="00E27C87" w:rsidP="00494A78">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1"/>
                  <w14:checkedState w14:val="2612" w14:font="MS Gothic"/>
                  <w14:uncheckedState w14:val="2610" w14:font="MS Gothic"/>
                </w14:checkbox>
              </w:sdtPr>
              <w:sdtEndPr/>
              <w:sdtContent>
                <w:r w:rsidR="00D10B76">
                  <w:rPr>
                    <w:rFonts w:ascii="MS Gothic" w:eastAsia="MS Gothic" w:hAnsi="MS Gothic" w:cs="Segoe UI Symbol" w:hint="eastAsia"/>
                    <w:sz w:val="22"/>
                    <w:szCs w:val="22"/>
                    <w:lang w:eastAsia="en-US"/>
                  </w:rPr>
                  <w:t>☒</w:t>
                </w:r>
              </w:sdtContent>
            </w:sdt>
            <w:r w:rsidR="00D10B76" w:rsidRPr="00B00294">
              <w:rPr>
                <w:sz w:val="22"/>
                <w:szCs w:val="22"/>
                <w:lang w:eastAsia="en-US"/>
              </w:rPr>
              <w:t xml:space="preserve"> imię i nazwisko;</w:t>
            </w:r>
          </w:p>
          <w:p w14:paraId="4D6D36CB"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357631274"/>
                <w14:checkbox>
                  <w14:checked w14:val="0"/>
                  <w14:checkedState w14:val="2612" w14:font="MS Gothic"/>
                  <w14:uncheckedState w14:val="2610" w14:font="MS Gothic"/>
                </w14:checkbox>
              </w:sdtPr>
              <w:sdtEndPr/>
              <w:sdtContent>
                <w:r w:rsidR="00D10B76">
                  <w:rPr>
                    <w:rFonts w:ascii="MS Gothic" w:eastAsia="MS Gothic" w:hAnsi="MS Gothic" w:hint="eastAsia"/>
                    <w:sz w:val="22"/>
                    <w:szCs w:val="22"/>
                    <w:lang w:eastAsia="en-US"/>
                  </w:rPr>
                  <w:t>☐</w:t>
                </w:r>
              </w:sdtContent>
            </w:sdt>
            <w:r w:rsidR="00D10B76" w:rsidRPr="00B00294">
              <w:rPr>
                <w:sz w:val="22"/>
                <w:szCs w:val="22"/>
                <w:lang w:eastAsia="en-US"/>
              </w:rPr>
              <w:t xml:space="preserve"> data urodzenia;</w:t>
            </w:r>
          </w:p>
          <w:p w14:paraId="71DBE083"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D10B76">
                  <w:rPr>
                    <w:rFonts w:ascii="MS Gothic" w:eastAsia="MS Gothic" w:hAnsi="MS Gothic" w:hint="eastAsia"/>
                    <w:sz w:val="22"/>
                    <w:szCs w:val="22"/>
                    <w:lang w:eastAsia="en-US"/>
                  </w:rPr>
                  <w:t>☐</w:t>
                </w:r>
              </w:sdtContent>
            </w:sdt>
            <w:r w:rsidR="00D10B76" w:rsidRPr="00B00294">
              <w:rPr>
                <w:sz w:val="22"/>
                <w:szCs w:val="22"/>
                <w:lang w:eastAsia="en-US"/>
              </w:rPr>
              <w:t xml:space="preserve"> miejsce urodzenia;</w:t>
            </w:r>
          </w:p>
          <w:p w14:paraId="1B40E878"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D10B76">
                  <w:rPr>
                    <w:rFonts w:ascii="MS Gothic" w:eastAsia="MS Gothic" w:hAnsi="MS Gothic" w:hint="eastAsia"/>
                    <w:sz w:val="22"/>
                    <w:szCs w:val="22"/>
                    <w:lang w:eastAsia="en-US"/>
                  </w:rPr>
                  <w:t>☐</w:t>
                </w:r>
              </w:sdtContent>
            </w:sdt>
            <w:r w:rsidR="00D10B76" w:rsidRPr="00B00294">
              <w:rPr>
                <w:sz w:val="22"/>
                <w:szCs w:val="22"/>
                <w:lang w:eastAsia="en-US"/>
              </w:rPr>
              <w:t xml:space="preserve"> adres zamieszkania lub pobytu;</w:t>
            </w:r>
          </w:p>
          <w:p w14:paraId="24230635"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D10B76">
                  <w:rPr>
                    <w:rFonts w:ascii="MS Gothic" w:eastAsia="MS Gothic" w:hAnsi="MS Gothic" w:hint="eastAsia"/>
                    <w:sz w:val="22"/>
                    <w:szCs w:val="22"/>
                    <w:lang w:eastAsia="en-US"/>
                  </w:rPr>
                  <w:t>☒</w:t>
                </w:r>
              </w:sdtContent>
            </w:sdt>
            <w:r w:rsidR="00D10B76" w:rsidRPr="00B00294">
              <w:rPr>
                <w:sz w:val="22"/>
                <w:szCs w:val="22"/>
                <w:lang w:eastAsia="en-US"/>
              </w:rPr>
              <w:t xml:space="preserve"> numer PESEL;</w:t>
            </w:r>
          </w:p>
          <w:p w14:paraId="6EB1E516"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D10B76">
                  <w:rPr>
                    <w:rFonts w:ascii="MS Gothic" w:eastAsia="MS Gothic" w:hAnsi="MS Gothic" w:hint="eastAsia"/>
                    <w:sz w:val="22"/>
                    <w:szCs w:val="22"/>
                    <w:lang w:eastAsia="en-US"/>
                  </w:rPr>
                  <w:t>☒</w:t>
                </w:r>
              </w:sdtContent>
            </w:sdt>
            <w:r w:rsidR="00D10B76" w:rsidRPr="00B00294">
              <w:rPr>
                <w:sz w:val="22"/>
                <w:szCs w:val="22"/>
                <w:lang w:eastAsia="en-US"/>
              </w:rPr>
              <w:t xml:space="preserve"> numer dokumentu tożsamości;</w:t>
            </w:r>
          </w:p>
          <w:p w14:paraId="39AE61EC"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D10B76" w:rsidRPr="00B00294">
                  <w:rPr>
                    <w:rFonts w:eastAsia="MS Gothic" w:hint="eastAsia"/>
                    <w:sz w:val="22"/>
                    <w:szCs w:val="22"/>
                    <w:lang w:eastAsia="en-US"/>
                  </w:rPr>
                  <w:t>☐</w:t>
                </w:r>
              </w:sdtContent>
            </w:sdt>
            <w:r w:rsidR="00D10B76" w:rsidRPr="00B00294">
              <w:rPr>
                <w:sz w:val="22"/>
                <w:szCs w:val="22"/>
                <w:lang w:eastAsia="en-US"/>
              </w:rPr>
              <w:t xml:space="preserve"> adres e-mail;</w:t>
            </w:r>
          </w:p>
          <w:p w14:paraId="71EF67FC"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D10B76" w:rsidRPr="00B00294">
                  <w:rPr>
                    <w:rFonts w:eastAsia="MS Gothic" w:hint="eastAsia"/>
                    <w:sz w:val="22"/>
                    <w:szCs w:val="22"/>
                    <w:lang w:eastAsia="en-US"/>
                  </w:rPr>
                  <w:t>☐</w:t>
                </w:r>
              </w:sdtContent>
            </w:sdt>
            <w:r w:rsidR="00D10B76" w:rsidRPr="00B00294">
              <w:rPr>
                <w:sz w:val="22"/>
                <w:szCs w:val="22"/>
                <w:lang w:eastAsia="en-US"/>
              </w:rPr>
              <w:t xml:space="preserve"> numer telefonu;</w:t>
            </w:r>
          </w:p>
          <w:p w14:paraId="087512CE"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2034068067"/>
                <w14:checkbox>
                  <w14:checked w14:val="1"/>
                  <w14:checkedState w14:val="2612" w14:font="MS Gothic"/>
                  <w14:uncheckedState w14:val="2610" w14:font="MS Gothic"/>
                </w14:checkbox>
              </w:sdtPr>
              <w:sdtEndPr/>
              <w:sdtContent>
                <w:r w:rsidR="00D10B76">
                  <w:rPr>
                    <w:rFonts w:ascii="MS Gothic" w:eastAsia="MS Gothic" w:hAnsi="MS Gothic" w:hint="eastAsia"/>
                    <w:sz w:val="22"/>
                    <w:szCs w:val="22"/>
                    <w:lang w:eastAsia="en-US"/>
                  </w:rPr>
                  <w:t>☒</w:t>
                </w:r>
              </w:sdtContent>
            </w:sdt>
            <w:r w:rsidR="00D10B76" w:rsidRPr="00B00294">
              <w:rPr>
                <w:sz w:val="22"/>
                <w:szCs w:val="22"/>
                <w:lang w:eastAsia="en-US"/>
              </w:rPr>
              <w:t xml:space="preserve"> miejsce pracy;</w:t>
            </w:r>
          </w:p>
          <w:p w14:paraId="0E5F1DD0" w14:textId="77777777" w:rsidR="00D10B76" w:rsidRPr="00B00294" w:rsidRDefault="00E27C87" w:rsidP="00494A78">
            <w:pPr>
              <w:tabs>
                <w:tab w:val="left" w:pos="709"/>
              </w:tabs>
              <w:suppressAutoHyphens/>
              <w:rPr>
                <w:sz w:val="22"/>
                <w:szCs w:val="22"/>
                <w:lang w:eastAsia="en-US"/>
              </w:rPr>
            </w:pPr>
            <w:sdt>
              <w:sdtPr>
                <w:rPr>
                  <w:rFonts w:eastAsia="MS Gothic"/>
                  <w:sz w:val="22"/>
                  <w:szCs w:val="22"/>
                  <w:lang w:eastAsia="en-US"/>
                </w:rPr>
                <w:id w:val="-1596789284"/>
                <w14:checkbox>
                  <w14:checked w14:val="1"/>
                  <w14:checkedState w14:val="2612" w14:font="MS Gothic"/>
                  <w14:uncheckedState w14:val="2610" w14:font="MS Gothic"/>
                </w14:checkbox>
              </w:sdtPr>
              <w:sdtEndPr/>
              <w:sdtContent>
                <w:r w:rsidR="00D10B76">
                  <w:rPr>
                    <w:rFonts w:ascii="MS Gothic" w:eastAsia="MS Gothic" w:hAnsi="MS Gothic" w:hint="eastAsia"/>
                    <w:sz w:val="22"/>
                    <w:szCs w:val="22"/>
                    <w:lang w:eastAsia="en-US"/>
                  </w:rPr>
                  <w:t>☒</w:t>
                </w:r>
              </w:sdtContent>
            </w:sdt>
            <w:r w:rsidR="00D10B76" w:rsidRPr="00B00294">
              <w:rPr>
                <w:rFonts w:eastAsia="MS Gothic"/>
                <w:sz w:val="22"/>
                <w:szCs w:val="22"/>
                <w:lang w:eastAsia="en-US"/>
              </w:rPr>
              <w:t xml:space="preserve"> s</w:t>
            </w:r>
            <w:r w:rsidR="00D10B76" w:rsidRPr="00B00294">
              <w:rPr>
                <w:sz w:val="22"/>
                <w:szCs w:val="22"/>
                <w:lang w:eastAsia="en-US"/>
              </w:rPr>
              <w:t>tanowisko służbowe;</w:t>
            </w:r>
          </w:p>
          <w:p w14:paraId="72077825" w14:textId="77777777" w:rsidR="00D10B76" w:rsidRPr="00B00294" w:rsidRDefault="00E27C87" w:rsidP="00494A78">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D10B76" w:rsidRPr="00B00294">
                  <w:rPr>
                    <w:rFonts w:ascii="Segoe UI Symbol" w:eastAsia="MS Gothic" w:hAnsi="Segoe UI Symbol" w:cs="Segoe UI Symbol" w:hint="eastAsia"/>
                    <w:sz w:val="22"/>
                    <w:szCs w:val="22"/>
                  </w:rPr>
                  <w:t>☐</w:t>
                </w:r>
              </w:sdtContent>
            </w:sdt>
            <w:r w:rsidR="00D10B76" w:rsidRPr="00B00294">
              <w:rPr>
                <w:sz w:val="22"/>
                <w:szCs w:val="22"/>
                <w:lang w:eastAsia="en-US"/>
              </w:rPr>
              <w:t xml:space="preserve"> stopień/tytuł naukowy;</w:t>
            </w:r>
          </w:p>
          <w:p w14:paraId="23991D80"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D10B76" w:rsidRPr="00B00294">
                  <w:rPr>
                    <w:rFonts w:eastAsia="MS Gothic" w:hint="eastAsia"/>
                    <w:sz w:val="22"/>
                    <w:szCs w:val="22"/>
                    <w:lang w:eastAsia="en-US"/>
                  </w:rPr>
                  <w:t>☐</w:t>
                </w:r>
              </w:sdtContent>
            </w:sdt>
            <w:r w:rsidR="00D10B76" w:rsidRPr="00B00294">
              <w:rPr>
                <w:sz w:val="22"/>
                <w:szCs w:val="22"/>
                <w:lang w:eastAsia="en-US"/>
              </w:rPr>
              <w:t xml:space="preserve"> wykształcenie, w tym uzupełniające;</w:t>
            </w:r>
          </w:p>
          <w:p w14:paraId="440D8D4B"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D10B76" w:rsidRPr="00B00294">
                  <w:rPr>
                    <w:rFonts w:eastAsia="MS Gothic" w:hint="eastAsia"/>
                    <w:sz w:val="22"/>
                    <w:szCs w:val="22"/>
                    <w:lang w:eastAsia="en-US"/>
                  </w:rPr>
                  <w:t>☐</w:t>
                </w:r>
              </w:sdtContent>
            </w:sdt>
            <w:r w:rsidR="00D10B76" w:rsidRPr="00B00294">
              <w:rPr>
                <w:sz w:val="22"/>
                <w:szCs w:val="22"/>
                <w:lang w:eastAsia="en-US"/>
              </w:rPr>
              <w:t xml:space="preserve"> dotychczasowe zatrudnienie;</w:t>
            </w:r>
          </w:p>
          <w:p w14:paraId="56F24F43" w14:textId="77777777" w:rsidR="00D10B76" w:rsidRPr="00B00294" w:rsidRDefault="00E27C87" w:rsidP="00494A78">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0"/>
                  <w14:checkedState w14:val="2612" w14:font="MS Gothic"/>
                  <w14:uncheckedState w14:val="2610" w14:font="MS Gothic"/>
                </w14:checkbox>
              </w:sdtPr>
              <w:sdtEndPr/>
              <w:sdtContent>
                <w:r w:rsidR="00D10B76" w:rsidRPr="00B00294">
                  <w:rPr>
                    <w:rFonts w:ascii="Segoe UI Symbol" w:eastAsia="MS Gothic" w:hAnsi="Segoe UI Symbol" w:cs="Segoe UI Symbol" w:hint="eastAsia"/>
                    <w:sz w:val="22"/>
                    <w:szCs w:val="22"/>
                  </w:rPr>
                  <w:t>☐</w:t>
                </w:r>
              </w:sdtContent>
            </w:sdt>
            <w:r w:rsidR="00D10B76" w:rsidRPr="00B00294">
              <w:rPr>
                <w:sz w:val="22"/>
                <w:szCs w:val="22"/>
                <w:lang w:eastAsia="en-US"/>
              </w:rPr>
              <w:t xml:space="preserve"> wizerunek osoby;</w:t>
            </w:r>
          </w:p>
          <w:p w14:paraId="28D78F17" w14:textId="77777777" w:rsidR="00D10B76" w:rsidRPr="00B00294" w:rsidRDefault="00E27C87" w:rsidP="00494A78">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0"/>
                  <w14:checkedState w14:val="2612" w14:font="MS Gothic"/>
                  <w14:uncheckedState w14:val="2610" w14:font="MS Gothic"/>
                </w14:checkbox>
              </w:sdtPr>
              <w:sdtEndPr/>
              <w:sdtContent>
                <w:r w:rsidR="00D10B76" w:rsidRPr="00B00294">
                  <w:rPr>
                    <w:rFonts w:ascii="Segoe UI Symbol" w:eastAsia="MS Gothic" w:hAnsi="Segoe UI Symbol" w:cs="Segoe UI Symbol" w:hint="eastAsia"/>
                    <w:sz w:val="22"/>
                    <w:szCs w:val="22"/>
                  </w:rPr>
                  <w:t>☐</w:t>
                </w:r>
              </w:sdtContent>
            </w:sdt>
            <w:r w:rsidR="00D10B76" w:rsidRPr="00B00294">
              <w:rPr>
                <w:sz w:val="22"/>
                <w:szCs w:val="22"/>
                <w:lang w:eastAsia="en-US"/>
              </w:rPr>
              <w:t xml:space="preserve"> dodatkowe uprawnienia;</w:t>
            </w:r>
          </w:p>
          <w:p w14:paraId="70991F59" w14:textId="77777777" w:rsidR="00D10B76" w:rsidRPr="00B00294" w:rsidRDefault="00E27C87" w:rsidP="00494A78">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D10B76" w:rsidRPr="00B00294">
                  <w:rPr>
                    <w:rFonts w:ascii="Segoe UI Symbol" w:eastAsia="MS Gothic" w:hAnsi="Segoe UI Symbol" w:cs="Segoe UI Symbol" w:hint="eastAsia"/>
                    <w:sz w:val="22"/>
                    <w:szCs w:val="22"/>
                    <w:lang w:eastAsia="en-US"/>
                  </w:rPr>
                  <w:t>☐</w:t>
                </w:r>
              </w:sdtContent>
            </w:sdt>
            <w:r w:rsidR="00D10B76" w:rsidRPr="00B00294">
              <w:rPr>
                <w:rFonts w:ascii="Segoe UI Symbol" w:hAnsi="Segoe UI Symbol" w:cs="Segoe UI Symbol"/>
                <w:sz w:val="22"/>
                <w:szCs w:val="22"/>
                <w:lang w:eastAsia="en-US"/>
              </w:rPr>
              <w:t xml:space="preserve"> </w:t>
            </w:r>
            <w:r w:rsidR="00D10B76" w:rsidRPr="00B00294">
              <w:rPr>
                <w:sz w:val="22"/>
                <w:szCs w:val="22"/>
                <w:lang w:eastAsia="en-US"/>
              </w:rPr>
              <w:t>nr rejestracyjny pojazdu;</w:t>
            </w:r>
          </w:p>
          <w:p w14:paraId="3D5489CD"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D10B76" w:rsidRPr="00B00294">
                  <w:rPr>
                    <w:rFonts w:eastAsia="MS Gothic" w:hint="eastAsia"/>
                    <w:sz w:val="22"/>
                    <w:szCs w:val="22"/>
                    <w:lang w:eastAsia="en-US"/>
                  </w:rPr>
                  <w:t>☐</w:t>
                </w:r>
              </w:sdtContent>
            </w:sdt>
            <w:r w:rsidR="00D10B76" w:rsidRPr="00B00294">
              <w:rPr>
                <w:sz w:val="22"/>
                <w:szCs w:val="22"/>
                <w:lang w:eastAsia="en-US"/>
              </w:rPr>
              <w:t xml:space="preserve"> dane o stanie zdrowia (pomiar temperatury ciała przy wejściu do obiektu);</w:t>
            </w:r>
          </w:p>
          <w:p w14:paraId="6F3749AC" w14:textId="77777777" w:rsidR="00D10B76" w:rsidRPr="00B00294" w:rsidRDefault="00E27C87" w:rsidP="00494A78">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D10B76" w:rsidRPr="00B00294">
                  <w:rPr>
                    <w:rFonts w:ascii="Segoe UI Symbol" w:eastAsia="MS Gothic" w:hAnsi="Segoe UI Symbol" w:cs="Segoe UI Symbol" w:hint="eastAsia"/>
                    <w:sz w:val="22"/>
                    <w:szCs w:val="22"/>
                  </w:rPr>
                  <w:t>☐</w:t>
                </w:r>
              </w:sdtContent>
            </w:sdt>
            <w:r w:rsidR="00D10B76" w:rsidRPr="00B00294">
              <w:rPr>
                <w:rFonts w:eastAsia="MS Mincho"/>
                <w:sz w:val="22"/>
                <w:szCs w:val="22"/>
              </w:rPr>
              <w:t xml:space="preserve"> inne: </w:t>
            </w:r>
            <w:r w:rsidR="00D10B76" w:rsidRPr="00B00294">
              <w:rPr>
                <w:rFonts w:eastAsia="MS Mincho"/>
                <w:i/>
                <w:sz w:val="22"/>
                <w:szCs w:val="22"/>
              </w:rPr>
              <w:t>………………………………</w:t>
            </w:r>
          </w:p>
        </w:tc>
      </w:tr>
      <w:tr w:rsidR="00D10B76" w:rsidRPr="00B00294" w14:paraId="19309225" w14:textId="77777777" w:rsidTr="00494A78">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525EE296" w14:textId="77777777" w:rsidR="00D10B76" w:rsidRPr="00B00294" w:rsidRDefault="00E27C87" w:rsidP="00494A78">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D10B76">
                  <w:rPr>
                    <w:rFonts w:ascii="MS Gothic" w:eastAsia="MS Gothic" w:hAnsi="MS Gothic" w:cs="Segoe UI Symbol" w:hint="eastAsia"/>
                    <w:sz w:val="22"/>
                    <w:szCs w:val="22"/>
                    <w:lang w:eastAsia="en-US"/>
                  </w:rPr>
                  <w:t>☒</w:t>
                </w:r>
              </w:sdtContent>
            </w:sdt>
            <w:r w:rsidR="00D10B76" w:rsidRPr="00B00294">
              <w:rPr>
                <w:sz w:val="22"/>
                <w:szCs w:val="22"/>
                <w:lang w:eastAsia="en-US"/>
              </w:rPr>
              <w:t xml:space="preserve"> Jednoosobowa działalność gospodarcza</w:t>
            </w:r>
          </w:p>
          <w:p w14:paraId="1D276B43" w14:textId="77777777" w:rsidR="00D10B76" w:rsidRPr="00B00294" w:rsidRDefault="00D10B76" w:rsidP="00494A78">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0C4AA9DB" w14:textId="77777777" w:rsidR="00D10B76" w:rsidRPr="00B00294" w:rsidRDefault="00E27C87" w:rsidP="00494A78">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1"/>
                  <w14:checkedState w14:val="2612" w14:font="MS Gothic"/>
                  <w14:uncheckedState w14:val="2610" w14:font="MS Gothic"/>
                </w14:checkbox>
              </w:sdtPr>
              <w:sdtEndPr/>
              <w:sdtContent>
                <w:r w:rsidR="00D10B76">
                  <w:rPr>
                    <w:rFonts w:ascii="MS Gothic" w:eastAsia="MS Gothic" w:hAnsi="MS Gothic" w:cs="Segoe UI Symbol" w:hint="eastAsia"/>
                    <w:sz w:val="22"/>
                    <w:szCs w:val="22"/>
                    <w:lang w:eastAsia="en-US"/>
                  </w:rPr>
                  <w:t>☒</w:t>
                </w:r>
              </w:sdtContent>
            </w:sdt>
            <w:r w:rsidR="00D10B76" w:rsidRPr="00B00294">
              <w:rPr>
                <w:sz w:val="22"/>
                <w:szCs w:val="22"/>
                <w:lang w:eastAsia="en-US"/>
              </w:rPr>
              <w:t xml:space="preserve"> imię i nazwisko;</w:t>
            </w:r>
          </w:p>
          <w:p w14:paraId="2762F919"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437368825"/>
                <w14:checkbox>
                  <w14:checked w14:val="0"/>
                  <w14:checkedState w14:val="2612" w14:font="MS Gothic"/>
                  <w14:uncheckedState w14:val="2610" w14:font="MS Gothic"/>
                </w14:checkbox>
              </w:sdtPr>
              <w:sdtEndPr/>
              <w:sdtContent>
                <w:r w:rsidR="00D10B76" w:rsidRPr="00B00294">
                  <w:rPr>
                    <w:rFonts w:eastAsia="MS Gothic" w:hint="eastAsia"/>
                    <w:sz w:val="22"/>
                    <w:szCs w:val="22"/>
                    <w:lang w:eastAsia="en-US"/>
                  </w:rPr>
                  <w:t>☐</w:t>
                </w:r>
              </w:sdtContent>
            </w:sdt>
            <w:r w:rsidR="00D10B76" w:rsidRPr="00B00294">
              <w:rPr>
                <w:sz w:val="22"/>
                <w:szCs w:val="22"/>
                <w:lang w:eastAsia="en-US"/>
              </w:rPr>
              <w:t xml:space="preserve"> data urodzenia;</w:t>
            </w:r>
          </w:p>
          <w:p w14:paraId="1AFAF2F3"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D10B76" w:rsidRPr="00B00294">
                  <w:rPr>
                    <w:rFonts w:eastAsia="MS Gothic" w:hint="eastAsia"/>
                    <w:sz w:val="22"/>
                    <w:szCs w:val="22"/>
                    <w:lang w:eastAsia="en-US"/>
                  </w:rPr>
                  <w:t>☐</w:t>
                </w:r>
              </w:sdtContent>
            </w:sdt>
            <w:r w:rsidR="00D10B76" w:rsidRPr="00B00294">
              <w:rPr>
                <w:sz w:val="22"/>
                <w:szCs w:val="22"/>
                <w:lang w:eastAsia="en-US"/>
              </w:rPr>
              <w:t xml:space="preserve"> miejsce urodzenia;</w:t>
            </w:r>
          </w:p>
          <w:p w14:paraId="284716F7"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D10B76" w:rsidRPr="00B00294">
                  <w:rPr>
                    <w:rFonts w:eastAsia="MS Gothic" w:hint="eastAsia"/>
                    <w:sz w:val="22"/>
                    <w:szCs w:val="22"/>
                    <w:lang w:eastAsia="en-US"/>
                  </w:rPr>
                  <w:t>☐</w:t>
                </w:r>
              </w:sdtContent>
            </w:sdt>
            <w:r w:rsidR="00D10B76" w:rsidRPr="00B00294">
              <w:rPr>
                <w:sz w:val="22"/>
                <w:szCs w:val="22"/>
                <w:lang w:eastAsia="en-US"/>
              </w:rPr>
              <w:t xml:space="preserve"> adres zamieszkania lub pobytu;</w:t>
            </w:r>
          </w:p>
          <w:p w14:paraId="4A48CE88"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D10B76">
                  <w:rPr>
                    <w:rFonts w:ascii="MS Gothic" w:eastAsia="MS Gothic" w:hAnsi="MS Gothic" w:hint="eastAsia"/>
                    <w:sz w:val="22"/>
                    <w:szCs w:val="22"/>
                    <w:lang w:eastAsia="en-US"/>
                  </w:rPr>
                  <w:t>☒</w:t>
                </w:r>
              </w:sdtContent>
            </w:sdt>
            <w:r w:rsidR="00D10B76" w:rsidRPr="00B00294">
              <w:rPr>
                <w:sz w:val="22"/>
                <w:szCs w:val="22"/>
                <w:lang w:eastAsia="en-US"/>
              </w:rPr>
              <w:t xml:space="preserve"> numer PESEL;</w:t>
            </w:r>
          </w:p>
          <w:p w14:paraId="66281836"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D10B76" w:rsidRPr="00B00294">
                  <w:rPr>
                    <w:rFonts w:eastAsia="MS Gothic" w:hint="eastAsia"/>
                    <w:sz w:val="22"/>
                    <w:szCs w:val="22"/>
                    <w:lang w:eastAsia="en-US"/>
                  </w:rPr>
                  <w:t>☐</w:t>
                </w:r>
              </w:sdtContent>
            </w:sdt>
            <w:r w:rsidR="00D10B76" w:rsidRPr="00B00294">
              <w:rPr>
                <w:sz w:val="22"/>
                <w:szCs w:val="22"/>
                <w:lang w:eastAsia="en-US"/>
              </w:rPr>
              <w:t xml:space="preserve"> numer dokumentu tożsamości;</w:t>
            </w:r>
          </w:p>
          <w:p w14:paraId="2B35C388"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D10B76" w:rsidRPr="00B00294">
                  <w:rPr>
                    <w:rFonts w:eastAsia="MS Gothic" w:hint="eastAsia"/>
                    <w:sz w:val="22"/>
                    <w:szCs w:val="22"/>
                    <w:lang w:eastAsia="en-US"/>
                  </w:rPr>
                  <w:t>☐</w:t>
                </w:r>
              </w:sdtContent>
            </w:sdt>
            <w:r w:rsidR="00D10B76" w:rsidRPr="00B00294">
              <w:rPr>
                <w:sz w:val="22"/>
                <w:szCs w:val="22"/>
                <w:lang w:eastAsia="en-US"/>
              </w:rPr>
              <w:t xml:space="preserve"> adres e-mail;</w:t>
            </w:r>
          </w:p>
          <w:p w14:paraId="489B122C"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D10B76" w:rsidRPr="00B00294">
                  <w:rPr>
                    <w:rFonts w:eastAsia="MS Gothic" w:hint="eastAsia"/>
                    <w:sz w:val="22"/>
                    <w:szCs w:val="22"/>
                    <w:lang w:eastAsia="en-US"/>
                  </w:rPr>
                  <w:t>☐</w:t>
                </w:r>
              </w:sdtContent>
            </w:sdt>
            <w:r w:rsidR="00D10B76" w:rsidRPr="00B00294">
              <w:rPr>
                <w:sz w:val="22"/>
                <w:szCs w:val="22"/>
                <w:lang w:eastAsia="en-US"/>
              </w:rPr>
              <w:t xml:space="preserve"> numer telefonu;</w:t>
            </w:r>
          </w:p>
          <w:p w14:paraId="0014ECB1"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363210786"/>
                <w14:checkbox>
                  <w14:checked w14:val="1"/>
                  <w14:checkedState w14:val="2612" w14:font="MS Gothic"/>
                  <w14:uncheckedState w14:val="2610" w14:font="MS Gothic"/>
                </w14:checkbox>
              </w:sdtPr>
              <w:sdtEndPr/>
              <w:sdtContent>
                <w:r w:rsidR="00D10B76">
                  <w:rPr>
                    <w:rFonts w:ascii="MS Gothic" w:eastAsia="MS Gothic" w:hAnsi="MS Gothic" w:hint="eastAsia"/>
                    <w:sz w:val="22"/>
                    <w:szCs w:val="22"/>
                    <w:lang w:eastAsia="en-US"/>
                  </w:rPr>
                  <w:t>☒</w:t>
                </w:r>
              </w:sdtContent>
            </w:sdt>
            <w:r w:rsidR="00D10B76" w:rsidRPr="00B00294">
              <w:rPr>
                <w:sz w:val="22"/>
                <w:szCs w:val="22"/>
                <w:lang w:eastAsia="en-US"/>
              </w:rPr>
              <w:t xml:space="preserve"> miejsce pracy;</w:t>
            </w:r>
          </w:p>
          <w:p w14:paraId="3DC8F973" w14:textId="77777777" w:rsidR="00D10B76" w:rsidRPr="00B00294" w:rsidRDefault="00E27C87" w:rsidP="00494A78">
            <w:pPr>
              <w:tabs>
                <w:tab w:val="left" w:pos="709"/>
              </w:tabs>
              <w:suppressAutoHyphens/>
              <w:rPr>
                <w:sz w:val="22"/>
                <w:szCs w:val="22"/>
                <w:lang w:eastAsia="en-US"/>
              </w:rPr>
            </w:pPr>
            <w:sdt>
              <w:sdtPr>
                <w:rPr>
                  <w:rFonts w:eastAsia="MS Gothic"/>
                  <w:sz w:val="22"/>
                  <w:szCs w:val="22"/>
                  <w:lang w:eastAsia="en-US"/>
                </w:rPr>
                <w:id w:val="-955015701"/>
                <w14:checkbox>
                  <w14:checked w14:val="1"/>
                  <w14:checkedState w14:val="2612" w14:font="MS Gothic"/>
                  <w14:uncheckedState w14:val="2610" w14:font="MS Gothic"/>
                </w14:checkbox>
              </w:sdtPr>
              <w:sdtEndPr/>
              <w:sdtContent>
                <w:r w:rsidR="00D10B76">
                  <w:rPr>
                    <w:rFonts w:ascii="MS Gothic" w:eastAsia="MS Gothic" w:hAnsi="MS Gothic" w:hint="eastAsia"/>
                    <w:sz w:val="22"/>
                    <w:szCs w:val="22"/>
                    <w:lang w:eastAsia="en-US"/>
                  </w:rPr>
                  <w:t>☒</w:t>
                </w:r>
              </w:sdtContent>
            </w:sdt>
            <w:r w:rsidR="00D10B76" w:rsidRPr="00B00294">
              <w:rPr>
                <w:rFonts w:eastAsia="MS Gothic"/>
                <w:sz w:val="22"/>
                <w:szCs w:val="22"/>
                <w:lang w:eastAsia="en-US"/>
              </w:rPr>
              <w:t xml:space="preserve"> s</w:t>
            </w:r>
            <w:r w:rsidR="00D10B76" w:rsidRPr="00B00294">
              <w:rPr>
                <w:sz w:val="22"/>
                <w:szCs w:val="22"/>
                <w:lang w:eastAsia="en-US"/>
              </w:rPr>
              <w:t>tanowisko służbowe;</w:t>
            </w:r>
          </w:p>
          <w:p w14:paraId="62167EA1" w14:textId="77777777" w:rsidR="00D10B76" w:rsidRPr="00B00294" w:rsidRDefault="00E27C87" w:rsidP="00494A78">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D10B76" w:rsidRPr="00B00294">
                  <w:rPr>
                    <w:rFonts w:ascii="Segoe UI Symbol" w:eastAsia="MS Gothic" w:hAnsi="Segoe UI Symbol" w:cs="Segoe UI Symbol" w:hint="eastAsia"/>
                    <w:sz w:val="22"/>
                    <w:szCs w:val="22"/>
                  </w:rPr>
                  <w:t>☐</w:t>
                </w:r>
              </w:sdtContent>
            </w:sdt>
            <w:r w:rsidR="00D10B76" w:rsidRPr="00B00294">
              <w:rPr>
                <w:sz w:val="22"/>
                <w:szCs w:val="22"/>
                <w:lang w:eastAsia="en-US"/>
              </w:rPr>
              <w:t xml:space="preserve"> stopień/tytuł naukowy;</w:t>
            </w:r>
          </w:p>
          <w:p w14:paraId="1404C367"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D10B76" w:rsidRPr="00B00294">
                  <w:rPr>
                    <w:rFonts w:eastAsia="MS Gothic" w:hint="eastAsia"/>
                    <w:sz w:val="22"/>
                    <w:szCs w:val="22"/>
                    <w:lang w:eastAsia="en-US"/>
                  </w:rPr>
                  <w:t>☐</w:t>
                </w:r>
              </w:sdtContent>
            </w:sdt>
            <w:r w:rsidR="00D10B76" w:rsidRPr="00B00294">
              <w:rPr>
                <w:sz w:val="22"/>
                <w:szCs w:val="22"/>
                <w:lang w:eastAsia="en-US"/>
              </w:rPr>
              <w:t xml:space="preserve"> wykształcenie, w tym uzupełniające;</w:t>
            </w:r>
          </w:p>
          <w:p w14:paraId="15C902E3"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D10B76" w:rsidRPr="00B00294">
                  <w:rPr>
                    <w:rFonts w:eastAsia="MS Gothic" w:hint="eastAsia"/>
                    <w:sz w:val="22"/>
                    <w:szCs w:val="22"/>
                    <w:lang w:eastAsia="en-US"/>
                  </w:rPr>
                  <w:t>☐</w:t>
                </w:r>
              </w:sdtContent>
            </w:sdt>
            <w:r w:rsidR="00D10B76" w:rsidRPr="00B00294">
              <w:rPr>
                <w:sz w:val="22"/>
                <w:szCs w:val="22"/>
                <w:lang w:eastAsia="en-US"/>
              </w:rPr>
              <w:t xml:space="preserve"> dotychczasowe zatrudnienie;</w:t>
            </w:r>
          </w:p>
          <w:p w14:paraId="5B808858" w14:textId="77777777" w:rsidR="00D10B76" w:rsidRPr="00B00294" w:rsidRDefault="00E27C87" w:rsidP="00494A78">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0"/>
                  <w14:checkedState w14:val="2612" w14:font="MS Gothic"/>
                  <w14:uncheckedState w14:val="2610" w14:font="MS Gothic"/>
                </w14:checkbox>
              </w:sdtPr>
              <w:sdtEndPr/>
              <w:sdtContent>
                <w:r w:rsidR="00D10B76" w:rsidRPr="00B00294">
                  <w:rPr>
                    <w:rFonts w:ascii="Segoe UI Symbol" w:eastAsia="MS Gothic" w:hAnsi="Segoe UI Symbol" w:cs="Segoe UI Symbol" w:hint="eastAsia"/>
                    <w:sz w:val="22"/>
                    <w:szCs w:val="22"/>
                  </w:rPr>
                  <w:t>☐</w:t>
                </w:r>
              </w:sdtContent>
            </w:sdt>
            <w:r w:rsidR="00D10B76" w:rsidRPr="00B00294">
              <w:rPr>
                <w:sz w:val="22"/>
                <w:szCs w:val="22"/>
                <w:lang w:eastAsia="en-US"/>
              </w:rPr>
              <w:t xml:space="preserve"> wizerunek osoby;</w:t>
            </w:r>
          </w:p>
          <w:p w14:paraId="6CFB758D" w14:textId="77777777" w:rsidR="00D10B76" w:rsidRPr="00B00294" w:rsidRDefault="00E27C87" w:rsidP="00494A78">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0"/>
                  <w14:checkedState w14:val="2612" w14:font="MS Gothic"/>
                  <w14:uncheckedState w14:val="2610" w14:font="MS Gothic"/>
                </w14:checkbox>
              </w:sdtPr>
              <w:sdtEndPr/>
              <w:sdtContent>
                <w:r w:rsidR="00D10B76" w:rsidRPr="00B00294">
                  <w:rPr>
                    <w:rFonts w:ascii="Segoe UI Symbol" w:eastAsia="MS Gothic" w:hAnsi="Segoe UI Symbol" w:cs="Segoe UI Symbol" w:hint="eastAsia"/>
                    <w:sz w:val="22"/>
                    <w:szCs w:val="22"/>
                  </w:rPr>
                  <w:t>☐</w:t>
                </w:r>
              </w:sdtContent>
            </w:sdt>
            <w:r w:rsidR="00D10B76" w:rsidRPr="00B00294">
              <w:rPr>
                <w:sz w:val="22"/>
                <w:szCs w:val="22"/>
                <w:lang w:eastAsia="en-US"/>
              </w:rPr>
              <w:t xml:space="preserve"> dodatkowe uprawnienia;</w:t>
            </w:r>
          </w:p>
          <w:p w14:paraId="05D99D69" w14:textId="77777777" w:rsidR="00D10B76" w:rsidRPr="00B00294" w:rsidRDefault="00E27C87" w:rsidP="00494A78">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D10B76" w:rsidRPr="00B00294">
                  <w:rPr>
                    <w:rFonts w:ascii="Segoe UI Symbol" w:eastAsia="MS Gothic" w:hAnsi="Segoe UI Symbol" w:cs="Segoe UI Symbol" w:hint="eastAsia"/>
                    <w:sz w:val="22"/>
                    <w:szCs w:val="22"/>
                    <w:lang w:eastAsia="en-US"/>
                  </w:rPr>
                  <w:t>☐</w:t>
                </w:r>
              </w:sdtContent>
            </w:sdt>
            <w:r w:rsidR="00D10B76" w:rsidRPr="00B00294">
              <w:rPr>
                <w:rFonts w:ascii="Segoe UI Symbol" w:hAnsi="Segoe UI Symbol" w:cs="Segoe UI Symbol"/>
                <w:sz w:val="22"/>
                <w:szCs w:val="22"/>
                <w:lang w:eastAsia="en-US"/>
              </w:rPr>
              <w:t xml:space="preserve"> </w:t>
            </w:r>
            <w:r w:rsidR="00D10B76" w:rsidRPr="00B00294">
              <w:rPr>
                <w:sz w:val="22"/>
                <w:szCs w:val="22"/>
                <w:lang w:eastAsia="en-US"/>
              </w:rPr>
              <w:t>nr rejestracyjny pojazdu;</w:t>
            </w:r>
          </w:p>
          <w:p w14:paraId="087869F0"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D10B76" w:rsidRPr="00B00294">
                  <w:rPr>
                    <w:rFonts w:eastAsia="MS Gothic" w:hint="eastAsia"/>
                    <w:sz w:val="22"/>
                    <w:szCs w:val="22"/>
                    <w:lang w:eastAsia="en-US"/>
                  </w:rPr>
                  <w:t>☐</w:t>
                </w:r>
              </w:sdtContent>
            </w:sdt>
            <w:r w:rsidR="00D10B76" w:rsidRPr="00B00294">
              <w:rPr>
                <w:sz w:val="22"/>
                <w:szCs w:val="22"/>
                <w:lang w:eastAsia="en-US"/>
              </w:rPr>
              <w:t xml:space="preserve"> dane o stanie zdrowia (pomiar temperatury ciała przy wejściu do obiektu);</w:t>
            </w:r>
          </w:p>
          <w:p w14:paraId="0E84D6C9" w14:textId="77777777" w:rsidR="00D10B76" w:rsidRPr="00B00294" w:rsidRDefault="00E27C87" w:rsidP="00494A78">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D10B76" w:rsidRPr="00B00294">
                  <w:rPr>
                    <w:rFonts w:ascii="Segoe UI Symbol" w:eastAsia="MS Gothic" w:hAnsi="Segoe UI Symbol" w:cs="Segoe UI Symbol" w:hint="eastAsia"/>
                    <w:sz w:val="22"/>
                    <w:szCs w:val="22"/>
                  </w:rPr>
                  <w:t>☐</w:t>
                </w:r>
              </w:sdtContent>
            </w:sdt>
            <w:r w:rsidR="00D10B76" w:rsidRPr="00B00294">
              <w:rPr>
                <w:rFonts w:eastAsia="MS Mincho"/>
                <w:sz w:val="22"/>
                <w:szCs w:val="22"/>
              </w:rPr>
              <w:t xml:space="preserve"> inne: </w:t>
            </w:r>
            <w:r w:rsidR="00D10B76" w:rsidRPr="00B00294">
              <w:rPr>
                <w:rFonts w:eastAsia="MS Mincho"/>
                <w:i/>
                <w:sz w:val="22"/>
                <w:szCs w:val="22"/>
              </w:rPr>
              <w:t>………………………………</w:t>
            </w:r>
          </w:p>
        </w:tc>
      </w:tr>
      <w:tr w:rsidR="00D10B76" w:rsidRPr="00B00294" w14:paraId="6FC6F62F" w14:textId="77777777" w:rsidTr="00494A78">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776366F6" w14:textId="77777777" w:rsidR="00D10B76" w:rsidRPr="00B00294" w:rsidRDefault="00D10B76" w:rsidP="00494A78">
            <w:pPr>
              <w:tabs>
                <w:tab w:val="left" w:pos="709"/>
              </w:tabs>
              <w:suppressAutoHyphens/>
              <w:spacing w:line="276" w:lineRule="auto"/>
              <w:rPr>
                <w:sz w:val="22"/>
                <w:szCs w:val="22"/>
                <w:lang w:eastAsia="en-US"/>
              </w:rPr>
            </w:pPr>
            <w:r w:rsidRPr="00B00294">
              <w:rPr>
                <w:sz w:val="22"/>
                <w:szCs w:val="22"/>
                <w:lang w:eastAsia="en-US"/>
              </w:rPr>
              <w:lastRenderedPageBreak/>
              <w:t xml:space="preserve"> </w:t>
            </w:r>
            <w:sdt>
              <w:sdtPr>
                <w:rPr>
                  <w:sz w:val="22"/>
                  <w:szCs w:val="22"/>
                  <w:lang w:eastAsia="en-US"/>
                </w:rPr>
                <w:id w:val="-1311627968"/>
                <w14:checkbox>
                  <w14:checked w14:val="1"/>
                  <w14:checkedState w14:val="2612" w14:font="MS Gothic"/>
                  <w14:uncheckedState w14:val="2610" w14:font="MS Gothic"/>
                </w14:checkbox>
              </w:sdtPr>
              <w:sdtEndPr/>
              <w:sdtContent>
                <w:r>
                  <w:rPr>
                    <w:rFonts w:ascii="MS Gothic" w:eastAsia="MS Gothic" w:hAnsi="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3B71DD2F" w14:textId="77777777" w:rsidR="00D10B76" w:rsidRPr="00B00294" w:rsidRDefault="00E27C87" w:rsidP="00494A78">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1"/>
                  <w14:checkedState w14:val="2612" w14:font="MS Gothic"/>
                  <w14:uncheckedState w14:val="2610" w14:font="MS Gothic"/>
                </w14:checkbox>
              </w:sdtPr>
              <w:sdtEndPr/>
              <w:sdtContent>
                <w:r w:rsidR="00D10B76">
                  <w:rPr>
                    <w:rFonts w:ascii="MS Gothic" w:eastAsia="MS Gothic" w:hAnsi="MS Gothic" w:cs="Segoe UI Symbol" w:hint="eastAsia"/>
                    <w:sz w:val="22"/>
                    <w:szCs w:val="22"/>
                    <w:lang w:eastAsia="en-US"/>
                  </w:rPr>
                  <w:t>☒</w:t>
                </w:r>
              </w:sdtContent>
            </w:sdt>
            <w:r w:rsidR="00D10B76" w:rsidRPr="00B00294">
              <w:rPr>
                <w:sz w:val="22"/>
                <w:szCs w:val="22"/>
                <w:lang w:eastAsia="en-US"/>
              </w:rPr>
              <w:t xml:space="preserve"> imię i nazwisko;</w:t>
            </w:r>
          </w:p>
          <w:p w14:paraId="1A3F2A9E"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1505546303"/>
                <w14:checkbox>
                  <w14:checked w14:val="0"/>
                  <w14:checkedState w14:val="2612" w14:font="MS Gothic"/>
                  <w14:uncheckedState w14:val="2610" w14:font="MS Gothic"/>
                </w14:checkbox>
              </w:sdtPr>
              <w:sdtEndPr/>
              <w:sdtContent>
                <w:r w:rsidR="00D10B76" w:rsidRPr="00B00294">
                  <w:rPr>
                    <w:rFonts w:eastAsia="MS Gothic" w:hint="eastAsia"/>
                    <w:sz w:val="22"/>
                    <w:szCs w:val="22"/>
                    <w:lang w:eastAsia="en-US"/>
                  </w:rPr>
                  <w:t>☐</w:t>
                </w:r>
              </w:sdtContent>
            </w:sdt>
            <w:r w:rsidR="00D10B76" w:rsidRPr="00B00294">
              <w:rPr>
                <w:sz w:val="22"/>
                <w:szCs w:val="22"/>
                <w:lang w:eastAsia="en-US"/>
              </w:rPr>
              <w:t xml:space="preserve"> data urodzenia;</w:t>
            </w:r>
          </w:p>
          <w:p w14:paraId="0452C160"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D10B76" w:rsidRPr="00B00294">
                  <w:rPr>
                    <w:rFonts w:eastAsia="MS Gothic" w:hint="eastAsia"/>
                    <w:sz w:val="22"/>
                    <w:szCs w:val="22"/>
                    <w:lang w:eastAsia="en-US"/>
                  </w:rPr>
                  <w:t>☐</w:t>
                </w:r>
              </w:sdtContent>
            </w:sdt>
            <w:r w:rsidR="00D10B76" w:rsidRPr="00B00294">
              <w:rPr>
                <w:sz w:val="22"/>
                <w:szCs w:val="22"/>
                <w:lang w:eastAsia="en-US"/>
              </w:rPr>
              <w:t xml:space="preserve"> miejsce urodzenia;</w:t>
            </w:r>
          </w:p>
          <w:p w14:paraId="75D12869"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D10B76" w:rsidRPr="00B00294">
                  <w:rPr>
                    <w:rFonts w:eastAsia="MS Gothic" w:hint="eastAsia"/>
                    <w:sz w:val="22"/>
                    <w:szCs w:val="22"/>
                    <w:lang w:eastAsia="en-US"/>
                  </w:rPr>
                  <w:t>☐</w:t>
                </w:r>
              </w:sdtContent>
            </w:sdt>
            <w:r w:rsidR="00D10B76" w:rsidRPr="00B00294">
              <w:rPr>
                <w:sz w:val="22"/>
                <w:szCs w:val="22"/>
                <w:lang w:eastAsia="en-US"/>
              </w:rPr>
              <w:t xml:space="preserve"> adres zamieszkania lub pobytu;</w:t>
            </w:r>
          </w:p>
          <w:p w14:paraId="7408283F"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D10B76">
                  <w:rPr>
                    <w:rFonts w:ascii="MS Gothic" w:eastAsia="MS Gothic" w:hAnsi="MS Gothic" w:hint="eastAsia"/>
                    <w:sz w:val="22"/>
                    <w:szCs w:val="22"/>
                    <w:lang w:eastAsia="en-US"/>
                  </w:rPr>
                  <w:t>☒</w:t>
                </w:r>
              </w:sdtContent>
            </w:sdt>
            <w:r w:rsidR="00D10B76" w:rsidRPr="00B00294">
              <w:rPr>
                <w:sz w:val="22"/>
                <w:szCs w:val="22"/>
                <w:lang w:eastAsia="en-US"/>
              </w:rPr>
              <w:t xml:space="preserve"> numer PESEL;</w:t>
            </w:r>
          </w:p>
          <w:p w14:paraId="77FCEC7F"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D10B76" w:rsidRPr="00B00294">
                  <w:rPr>
                    <w:rFonts w:eastAsia="MS Gothic" w:hint="eastAsia"/>
                    <w:sz w:val="22"/>
                    <w:szCs w:val="22"/>
                    <w:lang w:eastAsia="en-US"/>
                  </w:rPr>
                  <w:t>☐</w:t>
                </w:r>
              </w:sdtContent>
            </w:sdt>
            <w:r w:rsidR="00D10B76" w:rsidRPr="00B00294">
              <w:rPr>
                <w:sz w:val="22"/>
                <w:szCs w:val="22"/>
                <w:lang w:eastAsia="en-US"/>
              </w:rPr>
              <w:t xml:space="preserve"> numer dokumentu tożsamości;</w:t>
            </w:r>
          </w:p>
          <w:p w14:paraId="3D09CED4"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D10B76" w:rsidRPr="00B00294">
                  <w:rPr>
                    <w:rFonts w:eastAsia="MS Gothic" w:hint="eastAsia"/>
                    <w:sz w:val="22"/>
                    <w:szCs w:val="22"/>
                    <w:lang w:eastAsia="en-US"/>
                  </w:rPr>
                  <w:t>☐</w:t>
                </w:r>
              </w:sdtContent>
            </w:sdt>
            <w:r w:rsidR="00D10B76" w:rsidRPr="00B00294">
              <w:rPr>
                <w:sz w:val="22"/>
                <w:szCs w:val="22"/>
                <w:lang w:eastAsia="en-US"/>
              </w:rPr>
              <w:t xml:space="preserve"> adres e-mail;</w:t>
            </w:r>
          </w:p>
          <w:p w14:paraId="3C507D3F"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D10B76" w:rsidRPr="00B00294">
                  <w:rPr>
                    <w:rFonts w:eastAsia="MS Gothic" w:hint="eastAsia"/>
                    <w:sz w:val="22"/>
                    <w:szCs w:val="22"/>
                    <w:lang w:eastAsia="en-US"/>
                  </w:rPr>
                  <w:t>☐</w:t>
                </w:r>
              </w:sdtContent>
            </w:sdt>
            <w:r w:rsidR="00D10B76" w:rsidRPr="00B00294">
              <w:rPr>
                <w:sz w:val="22"/>
                <w:szCs w:val="22"/>
                <w:lang w:eastAsia="en-US"/>
              </w:rPr>
              <w:t xml:space="preserve"> numer telefonu;</w:t>
            </w:r>
          </w:p>
          <w:p w14:paraId="76E1B8BE"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1686868885"/>
                <w14:checkbox>
                  <w14:checked w14:val="1"/>
                  <w14:checkedState w14:val="2612" w14:font="MS Gothic"/>
                  <w14:uncheckedState w14:val="2610" w14:font="MS Gothic"/>
                </w14:checkbox>
              </w:sdtPr>
              <w:sdtEndPr/>
              <w:sdtContent>
                <w:r w:rsidR="00D10B76">
                  <w:rPr>
                    <w:rFonts w:ascii="MS Gothic" w:eastAsia="MS Gothic" w:hAnsi="MS Gothic" w:hint="eastAsia"/>
                    <w:sz w:val="22"/>
                    <w:szCs w:val="22"/>
                    <w:lang w:eastAsia="en-US"/>
                  </w:rPr>
                  <w:t>☒</w:t>
                </w:r>
              </w:sdtContent>
            </w:sdt>
            <w:r w:rsidR="00D10B76" w:rsidRPr="00B00294">
              <w:rPr>
                <w:sz w:val="22"/>
                <w:szCs w:val="22"/>
                <w:lang w:eastAsia="en-US"/>
              </w:rPr>
              <w:t xml:space="preserve"> miejsce pracy;</w:t>
            </w:r>
          </w:p>
          <w:p w14:paraId="4C794F94" w14:textId="77777777" w:rsidR="00D10B76" w:rsidRPr="00B00294" w:rsidRDefault="00E27C87" w:rsidP="00494A78">
            <w:pPr>
              <w:tabs>
                <w:tab w:val="left" w:pos="709"/>
              </w:tabs>
              <w:suppressAutoHyphens/>
              <w:rPr>
                <w:sz w:val="22"/>
                <w:szCs w:val="22"/>
                <w:lang w:eastAsia="en-US"/>
              </w:rPr>
            </w:pPr>
            <w:sdt>
              <w:sdtPr>
                <w:rPr>
                  <w:rFonts w:eastAsia="MS Gothic"/>
                  <w:sz w:val="22"/>
                  <w:szCs w:val="22"/>
                  <w:lang w:eastAsia="en-US"/>
                </w:rPr>
                <w:id w:val="656815464"/>
                <w14:checkbox>
                  <w14:checked w14:val="1"/>
                  <w14:checkedState w14:val="2612" w14:font="MS Gothic"/>
                  <w14:uncheckedState w14:val="2610" w14:font="MS Gothic"/>
                </w14:checkbox>
              </w:sdtPr>
              <w:sdtEndPr/>
              <w:sdtContent>
                <w:r w:rsidR="00D10B76">
                  <w:rPr>
                    <w:rFonts w:ascii="MS Gothic" w:eastAsia="MS Gothic" w:hAnsi="MS Gothic" w:hint="eastAsia"/>
                    <w:sz w:val="22"/>
                    <w:szCs w:val="22"/>
                    <w:lang w:eastAsia="en-US"/>
                  </w:rPr>
                  <w:t>☒</w:t>
                </w:r>
              </w:sdtContent>
            </w:sdt>
            <w:r w:rsidR="00D10B76" w:rsidRPr="00B00294">
              <w:rPr>
                <w:rFonts w:eastAsia="MS Gothic"/>
                <w:sz w:val="22"/>
                <w:szCs w:val="22"/>
                <w:lang w:eastAsia="en-US"/>
              </w:rPr>
              <w:t xml:space="preserve"> s</w:t>
            </w:r>
            <w:r w:rsidR="00D10B76" w:rsidRPr="00B00294">
              <w:rPr>
                <w:sz w:val="22"/>
                <w:szCs w:val="22"/>
                <w:lang w:eastAsia="en-US"/>
              </w:rPr>
              <w:t>tanowisko służbowe;</w:t>
            </w:r>
          </w:p>
          <w:p w14:paraId="64EEB2A9" w14:textId="77777777" w:rsidR="00D10B76" w:rsidRPr="00B00294" w:rsidRDefault="00E27C87" w:rsidP="00494A78">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D10B76" w:rsidRPr="00B00294">
                  <w:rPr>
                    <w:rFonts w:ascii="Segoe UI Symbol" w:eastAsia="MS Gothic" w:hAnsi="Segoe UI Symbol" w:cs="Segoe UI Symbol" w:hint="eastAsia"/>
                    <w:sz w:val="22"/>
                    <w:szCs w:val="22"/>
                  </w:rPr>
                  <w:t>☐</w:t>
                </w:r>
              </w:sdtContent>
            </w:sdt>
            <w:r w:rsidR="00D10B76" w:rsidRPr="00B00294">
              <w:rPr>
                <w:sz w:val="22"/>
                <w:szCs w:val="22"/>
                <w:lang w:eastAsia="en-US"/>
              </w:rPr>
              <w:t xml:space="preserve"> stopień/tytuł naukowy;</w:t>
            </w:r>
          </w:p>
          <w:p w14:paraId="3448EBB1"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D10B76" w:rsidRPr="00B00294">
                  <w:rPr>
                    <w:rFonts w:eastAsia="MS Gothic" w:hint="eastAsia"/>
                    <w:sz w:val="22"/>
                    <w:szCs w:val="22"/>
                    <w:lang w:eastAsia="en-US"/>
                  </w:rPr>
                  <w:t>☐</w:t>
                </w:r>
              </w:sdtContent>
            </w:sdt>
            <w:r w:rsidR="00D10B76" w:rsidRPr="00B00294">
              <w:rPr>
                <w:sz w:val="22"/>
                <w:szCs w:val="22"/>
                <w:lang w:eastAsia="en-US"/>
              </w:rPr>
              <w:t xml:space="preserve"> wykształcenie, w tym uzupełniające;</w:t>
            </w:r>
          </w:p>
          <w:p w14:paraId="6C86A729"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D10B76" w:rsidRPr="00B00294">
                  <w:rPr>
                    <w:rFonts w:eastAsia="MS Gothic" w:hint="eastAsia"/>
                    <w:sz w:val="22"/>
                    <w:szCs w:val="22"/>
                    <w:lang w:eastAsia="en-US"/>
                  </w:rPr>
                  <w:t>☐</w:t>
                </w:r>
              </w:sdtContent>
            </w:sdt>
            <w:r w:rsidR="00D10B76" w:rsidRPr="00B00294">
              <w:rPr>
                <w:sz w:val="22"/>
                <w:szCs w:val="22"/>
                <w:lang w:eastAsia="en-US"/>
              </w:rPr>
              <w:t xml:space="preserve"> dotychczasowe zatrudnienie;</w:t>
            </w:r>
          </w:p>
          <w:p w14:paraId="04C7C323" w14:textId="77777777" w:rsidR="00D10B76" w:rsidRPr="00B00294" w:rsidRDefault="00E27C87" w:rsidP="00494A78">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0"/>
                  <w14:checkedState w14:val="2612" w14:font="MS Gothic"/>
                  <w14:uncheckedState w14:val="2610" w14:font="MS Gothic"/>
                </w14:checkbox>
              </w:sdtPr>
              <w:sdtEndPr/>
              <w:sdtContent>
                <w:r w:rsidR="00D10B76" w:rsidRPr="00B00294">
                  <w:rPr>
                    <w:rFonts w:ascii="Segoe UI Symbol" w:eastAsia="MS Gothic" w:hAnsi="Segoe UI Symbol" w:cs="Segoe UI Symbol" w:hint="eastAsia"/>
                    <w:sz w:val="22"/>
                    <w:szCs w:val="22"/>
                  </w:rPr>
                  <w:t>☐</w:t>
                </w:r>
              </w:sdtContent>
            </w:sdt>
            <w:r w:rsidR="00D10B76" w:rsidRPr="00B00294">
              <w:rPr>
                <w:sz w:val="22"/>
                <w:szCs w:val="22"/>
                <w:lang w:eastAsia="en-US"/>
              </w:rPr>
              <w:t xml:space="preserve"> wizerunek osoby;</w:t>
            </w:r>
          </w:p>
          <w:p w14:paraId="7E95D746" w14:textId="77777777" w:rsidR="00D10B76" w:rsidRPr="00B00294" w:rsidRDefault="00E27C87" w:rsidP="00494A78">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0"/>
                  <w14:checkedState w14:val="2612" w14:font="MS Gothic"/>
                  <w14:uncheckedState w14:val="2610" w14:font="MS Gothic"/>
                </w14:checkbox>
              </w:sdtPr>
              <w:sdtEndPr/>
              <w:sdtContent>
                <w:r w:rsidR="00D10B76" w:rsidRPr="00B00294">
                  <w:rPr>
                    <w:rFonts w:ascii="Segoe UI Symbol" w:eastAsia="MS Gothic" w:hAnsi="Segoe UI Symbol" w:cs="Segoe UI Symbol" w:hint="eastAsia"/>
                    <w:sz w:val="22"/>
                    <w:szCs w:val="22"/>
                  </w:rPr>
                  <w:t>☐</w:t>
                </w:r>
              </w:sdtContent>
            </w:sdt>
            <w:r w:rsidR="00D10B76" w:rsidRPr="00B00294">
              <w:rPr>
                <w:sz w:val="22"/>
                <w:szCs w:val="22"/>
                <w:lang w:eastAsia="en-US"/>
              </w:rPr>
              <w:t xml:space="preserve"> dodatkowe uprawnienia;</w:t>
            </w:r>
          </w:p>
          <w:p w14:paraId="55709629" w14:textId="77777777" w:rsidR="00D10B76" w:rsidRPr="00B00294" w:rsidRDefault="00E27C87" w:rsidP="00494A78">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D10B76" w:rsidRPr="00B00294">
                  <w:rPr>
                    <w:rFonts w:ascii="Segoe UI Symbol" w:eastAsia="MS Gothic" w:hAnsi="Segoe UI Symbol" w:cs="Segoe UI Symbol" w:hint="eastAsia"/>
                    <w:sz w:val="22"/>
                    <w:szCs w:val="22"/>
                    <w:lang w:eastAsia="en-US"/>
                  </w:rPr>
                  <w:t>☐</w:t>
                </w:r>
              </w:sdtContent>
            </w:sdt>
            <w:r w:rsidR="00D10B76" w:rsidRPr="00B00294">
              <w:rPr>
                <w:rFonts w:ascii="Segoe UI Symbol" w:hAnsi="Segoe UI Symbol" w:cs="Segoe UI Symbol"/>
                <w:sz w:val="22"/>
                <w:szCs w:val="22"/>
                <w:lang w:eastAsia="en-US"/>
              </w:rPr>
              <w:t xml:space="preserve"> </w:t>
            </w:r>
            <w:r w:rsidR="00D10B76" w:rsidRPr="00B00294">
              <w:rPr>
                <w:sz w:val="22"/>
                <w:szCs w:val="22"/>
                <w:lang w:eastAsia="en-US"/>
              </w:rPr>
              <w:t>nr rejestracyjny pojazdu;</w:t>
            </w:r>
          </w:p>
          <w:p w14:paraId="5B3D74F1" w14:textId="77777777" w:rsidR="00D10B76" w:rsidRPr="00B00294" w:rsidRDefault="00E27C87" w:rsidP="00494A78">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D10B76" w:rsidRPr="00B00294">
                  <w:rPr>
                    <w:rFonts w:eastAsia="MS Gothic" w:hint="eastAsia"/>
                    <w:sz w:val="22"/>
                    <w:szCs w:val="22"/>
                    <w:lang w:eastAsia="en-US"/>
                  </w:rPr>
                  <w:t>☐</w:t>
                </w:r>
              </w:sdtContent>
            </w:sdt>
            <w:r w:rsidR="00D10B76" w:rsidRPr="00B00294">
              <w:rPr>
                <w:sz w:val="22"/>
                <w:szCs w:val="22"/>
                <w:lang w:eastAsia="en-US"/>
              </w:rPr>
              <w:t xml:space="preserve"> dane o stanie zdrowia (pomiar temperatury ciała przy wejściu do obiektu);</w:t>
            </w:r>
          </w:p>
          <w:p w14:paraId="5FBC176B" w14:textId="77777777" w:rsidR="00D10B76" w:rsidRPr="00B00294" w:rsidRDefault="00E27C87" w:rsidP="00494A78">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D10B76" w:rsidRPr="00B00294">
                  <w:rPr>
                    <w:rFonts w:ascii="Segoe UI Symbol" w:eastAsia="MS Gothic" w:hAnsi="Segoe UI Symbol" w:cs="Segoe UI Symbol" w:hint="eastAsia"/>
                    <w:sz w:val="22"/>
                    <w:szCs w:val="22"/>
                  </w:rPr>
                  <w:t>☐</w:t>
                </w:r>
              </w:sdtContent>
            </w:sdt>
            <w:r w:rsidR="00D10B76" w:rsidRPr="00B00294">
              <w:rPr>
                <w:rFonts w:eastAsia="MS Mincho"/>
                <w:sz w:val="22"/>
                <w:szCs w:val="22"/>
              </w:rPr>
              <w:t xml:space="preserve"> inne: </w:t>
            </w:r>
            <w:r w:rsidR="00D10B76" w:rsidRPr="00B00294">
              <w:rPr>
                <w:rFonts w:eastAsia="MS Mincho"/>
                <w:i/>
                <w:sz w:val="22"/>
                <w:szCs w:val="22"/>
              </w:rPr>
              <w:t>………………………………</w:t>
            </w:r>
          </w:p>
          <w:p w14:paraId="4DDB43DB" w14:textId="77777777" w:rsidR="00D10B76" w:rsidRPr="00B00294" w:rsidRDefault="00D10B76" w:rsidP="00494A78">
            <w:pPr>
              <w:tabs>
                <w:tab w:val="left" w:pos="709"/>
              </w:tabs>
              <w:suppressAutoHyphens/>
              <w:rPr>
                <w:rFonts w:eastAsia="MS Mincho"/>
                <w:i/>
                <w:sz w:val="22"/>
                <w:szCs w:val="22"/>
              </w:rPr>
            </w:pPr>
          </w:p>
        </w:tc>
      </w:tr>
      <w:bookmarkEnd w:id="311"/>
    </w:tbl>
    <w:p w14:paraId="27CCBF75" w14:textId="77777777" w:rsidR="000C23F8" w:rsidRDefault="000C23F8" w:rsidP="000C23F8">
      <w:pPr>
        <w:tabs>
          <w:tab w:val="left" w:pos="709"/>
        </w:tabs>
        <w:suppressAutoHyphens/>
        <w:rPr>
          <w:iCs/>
          <w:color w:val="FF0000"/>
          <w:sz w:val="22"/>
          <w:szCs w:val="22"/>
          <w:highlight w:val="yellow"/>
        </w:rPr>
      </w:pPr>
    </w:p>
    <w:p w14:paraId="593A4AF2" w14:textId="77777777" w:rsidR="000C23F8" w:rsidRDefault="000C23F8" w:rsidP="000C23F8">
      <w:pPr>
        <w:tabs>
          <w:tab w:val="left" w:pos="709"/>
        </w:tabs>
        <w:suppressAutoHyphens/>
        <w:rPr>
          <w:iCs/>
          <w:color w:val="FF0000"/>
          <w:sz w:val="22"/>
          <w:szCs w:val="22"/>
          <w:highlight w:val="yellow"/>
        </w:rPr>
      </w:pPr>
    </w:p>
    <w:p w14:paraId="2C5A0693" w14:textId="77777777" w:rsidR="000C23F8" w:rsidRPr="001428DB" w:rsidRDefault="000C23F8" w:rsidP="000C23F8">
      <w:pPr>
        <w:tabs>
          <w:tab w:val="left" w:pos="709"/>
        </w:tabs>
        <w:suppressAutoHyphens/>
        <w:rPr>
          <w:iCs/>
          <w:color w:val="FF0000"/>
          <w:sz w:val="22"/>
          <w:szCs w:val="22"/>
          <w:highlight w:val="yellow"/>
        </w:rPr>
      </w:pPr>
    </w:p>
    <w:p w14:paraId="14BAF505" w14:textId="77777777" w:rsidR="000C23F8" w:rsidRPr="001428DB" w:rsidRDefault="000C23F8" w:rsidP="006F47AE">
      <w:pPr>
        <w:numPr>
          <w:ilvl w:val="0"/>
          <w:numId w:val="50"/>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63567C75" w14:textId="77777777" w:rsidR="000C23F8" w:rsidRPr="001428DB" w:rsidRDefault="000C23F8" w:rsidP="006F47AE">
      <w:pPr>
        <w:numPr>
          <w:ilvl w:val="0"/>
          <w:numId w:val="50"/>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07F184D3" w14:textId="77777777" w:rsidR="000C23F8" w:rsidRPr="001428DB" w:rsidRDefault="000C23F8" w:rsidP="006F47AE">
      <w:pPr>
        <w:numPr>
          <w:ilvl w:val="0"/>
          <w:numId w:val="50"/>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w:t>
      </w:r>
      <w:r w:rsidRPr="001428DB">
        <w:rPr>
          <w:sz w:val="22"/>
          <w:szCs w:val="22"/>
        </w:rPr>
        <w:lastRenderedPageBreak/>
        <w:t xml:space="preserve">oraz ryzyka naruszenia praw lub wolności osób fizycznych, zapewniające właściwy stopień bezpieczeństwa odpowiadający temu ryzyku. </w:t>
      </w:r>
    </w:p>
    <w:p w14:paraId="578150D7" w14:textId="77777777" w:rsidR="000C23F8" w:rsidRPr="001428DB" w:rsidRDefault="000C23F8" w:rsidP="006F47AE">
      <w:pPr>
        <w:numPr>
          <w:ilvl w:val="0"/>
          <w:numId w:val="50"/>
        </w:numPr>
        <w:ind w:left="348"/>
        <w:contextualSpacing/>
        <w:jc w:val="both"/>
      </w:pPr>
      <w:r w:rsidRPr="001428DB">
        <w:rPr>
          <w:sz w:val="22"/>
          <w:szCs w:val="22"/>
        </w:rPr>
        <w:t xml:space="preserve">Podmiot Przetwarzający oświadcza, że posiada dokumentację opisującą sposób przetwarzania danych osobowych. </w:t>
      </w:r>
    </w:p>
    <w:p w14:paraId="17073F2B" w14:textId="77777777" w:rsidR="000C23F8" w:rsidRPr="001428DB" w:rsidRDefault="000C23F8" w:rsidP="006F47AE">
      <w:pPr>
        <w:numPr>
          <w:ilvl w:val="0"/>
          <w:numId w:val="50"/>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0C0F2027" w14:textId="77777777" w:rsidR="000C23F8" w:rsidRPr="001428DB" w:rsidRDefault="000C23F8" w:rsidP="006F47AE">
      <w:pPr>
        <w:numPr>
          <w:ilvl w:val="0"/>
          <w:numId w:val="50"/>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3B512F3E" w14:textId="77777777" w:rsidR="000C23F8" w:rsidRPr="001428DB" w:rsidRDefault="000C23F8" w:rsidP="006F47AE">
      <w:pPr>
        <w:numPr>
          <w:ilvl w:val="0"/>
          <w:numId w:val="50"/>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348E2468" w14:textId="77777777" w:rsidR="000C23F8" w:rsidRPr="001428DB" w:rsidRDefault="000C23F8" w:rsidP="006F47AE">
      <w:pPr>
        <w:numPr>
          <w:ilvl w:val="0"/>
          <w:numId w:val="58"/>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4C177D2D" w14:textId="77777777" w:rsidR="000C23F8" w:rsidRPr="001428DB" w:rsidRDefault="000C23F8" w:rsidP="006F47AE">
      <w:pPr>
        <w:numPr>
          <w:ilvl w:val="0"/>
          <w:numId w:val="58"/>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3C2A078E" w14:textId="77777777" w:rsidR="000C23F8" w:rsidRPr="001428DB" w:rsidRDefault="000C23F8" w:rsidP="006F47AE">
      <w:pPr>
        <w:numPr>
          <w:ilvl w:val="0"/>
          <w:numId w:val="58"/>
        </w:numPr>
        <w:suppressAutoHyphens/>
        <w:ind w:left="348"/>
        <w:contextualSpacing/>
        <w:jc w:val="both"/>
        <w:rPr>
          <w:sz w:val="22"/>
          <w:szCs w:val="22"/>
        </w:rPr>
      </w:pPr>
      <w:r w:rsidRPr="001428DB">
        <w:rPr>
          <w:sz w:val="22"/>
          <w:szCs w:val="22"/>
        </w:rPr>
        <w:t>realizacji praw osób, których dane dotyczą.</w:t>
      </w:r>
    </w:p>
    <w:p w14:paraId="3370B51E" w14:textId="77777777" w:rsidR="000C23F8" w:rsidRPr="001428DB" w:rsidRDefault="000C23F8" w:rsidP="006F47AE">
      <w:pPr>
        <w:numPr>
          <w:ilvl w:val="0"/>
          <w:numId w:val="50"/>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312" w:name="_Hlk81471138"/>
      <w:r>
        <w:rPr>
          <w:sz w:val="22"/>
          <w:szCs w:val="22"/>
        </w:rPr>
        <w:t xml:space="preserve">z dnia 10 maja 2018 roku </w:t>
      </w:r>
      <w:bookmarkEnd w:id="312"/>
      <w:r>
        <w:rPr>
          <w:sz w:val="22"/>
          <w:szCs w:val="22"/>
        </w:rPr>
        <w:br/>
      </w:r>
      <w:r w:rsidRPr="001428DB">
        <w:rPr>
          <w:sz w:val="22"/>
          <w:szCs w:val="22"/>
        </w:rPr>
        <w:t>o ochronie danych osobowych</w:t>
      </w:r>
      <w:r>
        <w:rPr>
          <w:sz w:val="22"/>
          <w:szCs w:val="22"/>
        </w:rPr>
        <w:t xml:space="preserve"> </w:t>
      </w:r>
      <w:bookmarkStart w:id="313" w:name="_Hlk81471160"/>
      <w:r>
        <w:rPr>
          <w:sz w:val="22"/>
          <w:szCs w:val="22"/>
        </w:rPr>
        <w:t xml:space="preserve">(Dz.U. z 2018 r., poz. 1000 z </w:t>
      </w:r>
      <w:proofErr w:type="spellStart"/>
      <w:r>
        <w:rPr>
          <w:sz w:val="22"/>
          <w:szCs w:val="22"/>
        </w:rPr>
        <w:t>późn</w:t>
      </w:r>
      <w:proofErr w:type="spellEnd"/>
      <w:r>
        <w:rPr>
          <w:sz w:val="22"/>
          <w:szCs w:val="22"/>
        </w:rPr>
        <w:t>. zm.)</w:t>
      </w:r>
      <w:bookmarkEnd w:id="313"/>
      <w:r w:rsidRPr="001428DB">
        <w:rPr>
          <w:sz w:val="22"/>
          <w:szCs w:val="22"/>
        </w:rPr>
        <w:t xml:space="preserve">, rozporządzeń lub innych aktów regulujących zasady ochrony danych osobowych, wówczas uznaje się go za administratora w odniesieniu do tego przetwarzania. </w:t>
      </w:r>
    </w:p>
    <w:p w14:paraId="05E11446" w14:textId="77777777" w:rsidR="000C23F8" w:rsidRPr="001428DB" w:rsidRDefault="000C23F8" w:rsidP="006F47AE">
      <w:pPr>
        <w:numPr>
          <w:ilvl w:val="0"/>
          <w:numId w:val="50"/>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26D362C6" w14:textId="77777777" w:rsidR="000C23F8" w:rsidRPr="001428DB" w:rsidRDefault="000C23F8" w:rsidP="006F47AE">
      <w:pPr>
        <w:numPr>
          <w:ilvl w:val="0"/>
          <w:numId w:val="50"/>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16811941" w14:textId="77777777" w:rsidR="000C23F8" w:rsidRPr="001428DB" w:rsidRDefault="000C23F8" w:rsidP="006F47AE">
      <w:pPr>
        <w:numPr>
          <w:ilvl w:val="0"/>
          <w:numId w:val="50"/>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71B2857D" w14:textId="77777777" w:rsidR="000C23F8" w:rsidRPr="001428DB" w:rsidRDefault="000C23F8" w:rsidP="006F47AE">
      <w:pPr>
        <w:numPr>
          <w:ilvl w:val="0"/>
          <w:numId w:val="50"/>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8B7F30F" w14:textId="77777777" w:rsidR="000C23F8" w:rsidRPr="001428DB" w:rsidRDefault="000C23F8" w:rsidP="006F47AE">
      <w:pPr>
        <w:numPr>
          <w:ilvl w:val="0"/>
          <w:numId w:val="50"/>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73F480F4" w14:textId="77777777" w:rsidR="000C23F8" w:rsidRPr="001428DB" w:rsidRDefault="000C23F8" w:rsidP="006F47AE">
      <w:pPr>
        <w:numPr>
          <w:ilvl w:val="0"/>
          <w:numId w:val="50"/>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0604102C" w14:textId="77777777" w:rsidR="000C23F8" w:rsidRPr="001428DB" w:rsidRDefault="000C23F8" w:rsidP="006F47AE">
      <w:pPr>
        <w:numPr>
          <w:ilvl w:val="0"/>
          <w:numId w:val="50"/>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64ED2174" w14:textId="77777777" w:rsidR="000C23F8" w:rsidRPr="001428DB" w:rsidRDefault="000C23F8" w:rsidP="006F47AE">
      <w:pPr>
        <w:numPr>
          <w:ilvl w:val="0"/>
          <w:numId w:val="50"/>
        </w:numPr>
        <w:suppressAutoHyphens/>
        <w:ind w:left="348"/>
        <w:contextualSpacing/>
        <w:jc w:val="both"/>
        <w:rPr>
          <w:sz w:val="22"/>
          <w:szCs w:val="22"/>
        </w:rPr>
      </w:pPr>
      <w:r w:rsidRPr="001428DB">
        <w:rPr>
          <w:sz w:val="22"/>
          <w:szCs w:val="22"/>
        </w:rPr>
        <w:t>W przypadku decyzji Administratora Danych Osobowych o zwrocie danych, Administrator ma prawo zdecydować także na jakim nośniku dane mają zostać zwrócone.</w:t>
      </w:r>
    </w:p>
    <w:p w14:paraId="78294531" w14:textId="77777777" w:rsidR="000C23F8" w:rsidRPr="001428DB" w:rsidRDefault="000C23F8" w:rsidP="006F47AE">
      <w:pPr>
        <w:numPr>
          <w:ilvl w:val="0"/>
          <w:numId w:val="50"/>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25051C6" w14:textId="77777777" w:rsidR="000C23F8" w:rsidRPr="001428DB" w:rsidRDefault="000C23F8" w:rsidP="006F47AE">
      <w:pPr>
        <w:numPr>
          <w:ilvl w:val="0"/>
          <w:numId w:val="50"/>
        </w:numPr>
        <w:ind w:left="348"/>
        <w:contextualSpacing/>
        <w:jc w:val="both"/>
        <w:rPr>
          <w:sz w:val="22"/>
          <w:szCs w:val="22"/>
        </w:rPr>
      </w:pPr>
      <w:r w:rsidRPr="001428DB">
        <w:rPr>
          <w:sz w:val="22"/>
          <w:szCs w:val="22"/>
        </w:rPr>
        <w:lastRenderedPageBreak/>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E5E0534" w14:textId="77777777" w:rsidR="000C23F8" w:rsidRPr="001428DB" w:rsidRDefault="000C23F8" w:rsidP="006F47AE">
      <w:pPr>
        <w:numPr>
          <w:ilvl w:val="0"/>
          <w:numId w:val="50"/>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37FA616D" w14:textId="77777777" w:rsidR="000C23F8" w:rsidRPr="001428DB" w:rsidRDefault="000C23F8" w:rsidP="006F47AE">
      <w:pPr>
        <w:numPr>
          <w:ilvl w:val="0"/>
          <w:numId w:val="59"/>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B785BA8" w14:textId="77777777" w:rsidR="000C23F8" w:rsidRPr="001428DB" w:rsidRDefault="000C23F8" w:rsidP="006F47AE">
      <w:pPr>
        <w:numPr>
          <w:ilvl w:val="0"/>
          <w:numId w:val="59"/>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314" w:name="_Hlk81471772"/>
      <w:r w:rsidRPr="001428DB">
        <w:rPr>
          <w:sz w:val="22"/>
          <w:szCs w:val="22"/>
        </w:rPr>
        <w:t>na podstawie art. 33 RODO</w:t>
      </w:r>
      <w:bookmarkEnd w:id="314"/>
      <w:r w:rsidRPr="001428DB">
        <w:rPr>
          <w:sz w:val="22"/>
          <w:szCs w:val="22"/>
        </w:rPr>
        <w:t>,</w:t>
      </w:r>
    </w:p>
    <w:p w14:paraId="7360F353" w14:textId="77777777" w:rsidR="000C23F8" w:rsidRPr="001428DB" w:rsidRDefault="000C23F8" w:rsidP="006F47AE">
      <w:pPr>
        <w:numPr>
          <w:ilvl w:val="0"/>
          <w:numId w:val="59"/>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6963B94D" w14:textId="77777777" w:rsidR="000C23F8" w:rsidRPr="001428DB" w:rsidRDefault="000C23F8" w:rsidP="006F47AE">
      <w:pPr>
        <w:numPr>
          <w:ilvl w:val="0"/>
          <w:numId w:val="50"/>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31C8AC72" w14:textId="77777777" w:rsidR="000C23F8" w:rsidRPr="00F1189F" w:rsidRDefault="000C23F8" w:rsidP="006F47AE">
      <w:pPr>
        <w:pStyle w:val="Akapitzlist"/>
        <w:numPr>
          <w:ilvl w:val="0"/>
          <w:numId w:val="50"/>
        </w:numPr>
        <w:ind w:left="360"/>
        <w:jc w:val="both"/>
        <w:rPr>
          <w:sz w:val="22"/>
          <w:szCs w:val="22"/>
        </w:rPr>
      </w:pPr>
      <w:bookmarkStart w:id="315" w:name="_Hlk81471904"/>
      <w:r w:rsidRPr="00F1189F">
        <w:rPr>
          <w:sz w:val="22"/>
          <w:szCs w:val="22"/>
        </w:rPr>
        <w:t xml:space="preserve">Administrator Danych Osobowych spełnił </w:t>
      </w:r>
      <w:bookmarkEnd w:id="315"/>
      <w:r w:rsidRPr="00F1189F">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7A8C5359" w14:textId="77777777" w:rsidR="000C23F8" w:rsidRPr="001428DB" w:rsidRDefault="000C23F8" w:rsidP="006F47AE">
      <w:pPr>
        <w:numPr>
          <w:ilvl w:val="0"/>
          <w:numId w:val="50"/>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7466778A" w14:textId="77777777" w:rsidR="000C23F8" w:rsidRPr="001428DB" w:rsidRDefault="000C23F8" w:rsidP="006F47AE">
      <w:pPr>
        <w:numPr>
          <w:ilvl w:val="0"/>
          <w:numId w:val="50"/>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A04CCDD" w14:textId="77777777" w:rsidR="000C23F8" w:rsidRPr="001428DB" w:rsidRDefault="000C23F8" w:rsidP="006F47AE">
      <w:pPr>
        <w:numPr>
          <w:ilvl w:val="0"/>
          <w:numId w:val="50"/>
        </w:numPr>
        <w:suppressAutoHyphens/>
        <w:ind w:left="348"/>
        <w:contextualSpacing/>
        <w:jc w:val="both"/>
        <w:rPr>
          <w:sz w:val="22"/>
          <w:szCs w:val="22"/>
        </w:rPr>
      </w:pPr>
      <w:r w:rsidRPr="001428DB">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1428DB">
        <w:rPr>
          <w:sz w:val="22"/>
          <w:szCs w:val="22"/>
        </w:rPr>
        <w:br/>
        <w:t>o ochronie danych osobowych.</w:t>
      </w:r>
    </w:p>
    <w:p w14:paraId="45340B22" w14:textId="77777777" w:rsidR="000C23F8" w:rsidRPr="001428DB" w:rsidRDefault="000C23F8" w:rsidP="006F47AE">
      <w:pPr>
        <w:numPr>
          <w:ilvl w:val="0"/>
          <w:numId w:val="50"/>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789BF0D0" w14:textId="77777777" w:rsidR="000C23F8" w:rsidRPr="001428DB" w:rsidRDefault="000C23F8" w:rsidP="006F47AE">
      <w:pPr>
        <w:numPr>
          <w:ilvl w:val="0"/>
          <w:numId w:val="50"/>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w:t>
      </w:r>
      <w:r w:rsidRPr="001428DB">
        <w:rPr>
          <w:sz w:val="22"/>
          <w:szCs w:val="22"/>
        </w:rPr>
        <w:lastRenderedPageBreak/>
        <w:t xml:space="preserve">odpowiedzialności Podmiotu Przetwarzającego okaże się niemożliwe, Administrator Danych Osobowych i Podmiot Przetwarzający odpowiadają w równych proporcjach. </w:t>
      </w:r>
    </w:p>
    <w:p w14:paraId="1172571F" w14:textId="359792A8" w:rsidR="000C23F8" w:rsidRPr="001428DB" w:rsidRDefault="000C23F8" w:rsidP="006F47AE">
      <w:pPr>
        <w:numPr>
          <w:ilvl w:val="0"/>
          <w:numId w:val="50"/>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 xml:space="preserve">w wysokości </w:t>
      </w:r>
      <w:bookmarkStart w:id="316" w:name="_Hlk80691533"/>
      <w:r w:rsidRPr="00D10B76">
        <w:rPr>
          <w:sz w:val="22"/>
          <w:szCs w:val="22"/>
        </w:rPr>
        <w:t>1%</w:t>
      </w:r>
      <w:r w:rsidRPr="00977443">
        <w:rPr>
          <w:i/>
          <w:iCs/>
          <w:color w:val="FF0000"/>
          <w:sz w:val="22"/>
          <w:szCs w:val="22"/>
        </w:rPr>
        <w:t xml:space="preserve"> </w:t>
      </w:r>
      <w:r w:rsidRPr="00B92AB0">
        <w:rPr>
          <w:sz w:val="22"/>
          <w:szCs w:val="22"/>
        </w:rPr>
        <w:t>wartości netto Umowy</w:t>
      </w:r>
      <w:bookmarkEnd w:id="316"/>
      <w:r w:rsidR="00D10B76">
        <w:rPr>
          <w:color w:val="0070C0"/>
          <w:sz w:val="22"/>
          <w:szCs w:val="22"/>
        </w:rPr>
        <w:t xml:space="preserve"> </w:t>
      </w:r>
      <w:r w:rsidRPr="001428DB">
        <w:rPr>
          <w:sz w:val="22"/>
          <w:szCs w:val="22"/>
        </w:rPr>
        <w:t xml:space="preserve">za każdy przypadek naruszenia. Administrator Danych Osobowych uprawniony jest do dochodzenia odszkodowania uzupełniającego na zasadach ogólnych. </w:t>
      </w:r>
    </w:p>
    <w:p w14:paraId="6A8507F7" w14:textId="77777777" w:rsidR="000C23F8" w:rsidRPr="001428DB" w:rsidRDefault="000C23F8" w:rsidP="006F47AE">
      <w:pPr>
        <w:numPr>
          <w:ilvl w:val="0"/>
          <w:numId w:val="50"/>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C8F886B" w14:textId="77777777" w:rsidR="000C23F8" w:rsidRPr="001428DB" w:rsidRDefault="000C23F8" w:rsidP="006F47AE">
      <w:pPr>
        <w:numPr>
          <w:ilvl w:val="0"/>
          <w:numId w:val="50"/>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797123BF" w14:textId="77777777" w:rsidR="000C23F8" w:rsidRPr="001428DB" w:rsidRDefault="000C23F8" w:rsidP="006F47AE">
      <w:pPr>
        <w:numPr>
          <w:ilvl w:val="0"/>
          <w:numId w:val="60"/>
        </w:numPr>
        <w:suppressAutoHyphens/>
        <w:ind w:left="348"/>
        <w:contextualSpacing/>
        <w:jc w:val="both"/>
        <w:rPr>
          <w:sz w:val="22"/>
          <w:szCs w:val="22"/>
        </w:rPr>
      </w:pPr>
      <w:r w:rsidRPr="001428DB">
        <w:rPr>
          <w:sz w:val="22"/>
          <w:szCs w:val="22"/>
        </w:rPr>
        <w:t>wykorzystał dane osobowe w sposób niezgodny z Umową,</w:t>
      </w:r>
    </w:p>
    <w:p w14:paraId="04753D0B" w14:textId="77777777" w:rsidR="000C23F8" w:rsidRPr="001428DB" w:rsidRDefault="000C23F8" w:rsidP="006F47AE">
      <w:pPr>
        <w:numPr>
          <w:ilvl w:val="0"/>
          <w:numId w:val="60"/>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20B37CC8" w14:textId="77777777" w:rsidR="000C23F8" w:rsidRPr="001428DB" w:rsidRDefault="000C23F8" w:rsidP="006F47AE">
      <w:pPr>
        <w:numPr>
          <w:ilvl w:val="0"/>
          <w:numId w:val="60"/>
        </w:numPr>
        <w:suppressAutoHyphens/>
        <w:ind w:left="348"/>
        <w:contextualSpacing/>
        <w:jc w:val="both"/>
        <w:rPr>
          <w:sz w:val="22"/>
          <w:szCs w:val="22"/>
        </w:rPr>
      </w:pPr>
      <w:r w:rsidRPr="001428DB">
        <w:rPr>
          <w:sz w:val="22"/>
          <w:szCs w:val="22"/>
        </w:rPr>
        <w:t>nie zaprzestał niewłaściwego przetwarzania danych osobowych,</w:t>
      </w:r>
    </w:p>
    <w:p w14:paraId="20C6B776" w14:textId="77777777" w:rsidR="000C23F8" w:rsidRPr="001428DB" w:rsidRDefault="000C23F8" w:rsidP="006F47AE">
      <w:pPr>
        <w:numPr>
          <w:ilvl w:val="0"/>
          <w:numId w:val="60"/>
        </w:numPr>
        <w:suppressAutoHyphens/>
        <w:ind w:left="348"/>
        <w:contextualSpacing/>
        <w:jc w:val="both"/>
        <w:rPr>
          <w:sz w:val="22"/>
          <w:szCs w:val="22"/>
        </w:rPr>
      </w:pPr>
      <w:r w:rsidRPr="001428DB">
        <w:rPr>
          <w:sz w:val="22"/>
          <w:szCs w:val="22"/>
        </w:rPr>
        <w:t>nie stosował się do zaleceń organu nadzorczego,</w:t>
      </w:r>
    </w:p>
    <w:p w14:paraId="0278E331" w14:textId="77777777" w:rsidR="000C23F8" w:rsidRPr="001428DB" w:rsidRDefault="000C23F8" w:rsidP="006F47AE">
      <w:pPr>
        <w:numPr>
          <w:ilvl w:val="0"/>
          <w:numId w:val="60"/>
        </w:numPr>
        <w:suppressAutoHyphens/>
        <w:ind w:left="348"/>
        <w:contextualSpacing/>
        <w:jc w:val="both"/>
        <w:rPr>
          <w:sz w:val="22"/>
          <w:szCs w:val="22"/>
        </w:rPr>
      </w:pPr>
      <w:r w:rsidRPr="001428DB">
        <w:rPr>
          <w:sz w:val="22"/>
          <w:szCs w:val="22"/>
        </w:rPr>
        <w:t xml:space="preserve">zawiadomił o swojej niezdolności do dalszego wykonywania Umowy. </w:t>
      </w:r>
    </w:p>
    <w:p w14:paraId="72B0808D" w14:textId="77777777" w:rsidR="000C23F8" w:rsidRPr="001428DB" w:rsidRDefault="000C23F8" w:rsidP="006F47AE">
      <w:pPr>
        <w:numPr>
          <w:ilvl w:val="0"/>
          <w:numId w:val="50"/>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78409270" w14:textId="77777777" w:rsidR="000C23F8" w:rsidRPr="001428DB" w:rsidRDefault="000C23F8" w:rsidP="006F47AE">
      <w:pPr>
        <w:numPr>
          <w:ilvl w:val="0"/>
          <w:numId w:val="50"/>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03ED523" w14:textId="77777777" w:rsidR="000C23F8" w:rsidRPr="001428DB" w:rsidRDefault="000C23F8" w:rsidP="006F47AE">
      <w:pPr>
        <w:numPr>
          <w:ilvl w:val="0"/>
          <w:numId w:val="50"/>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8382B1" w14:textId="77777777" w:rsidR="000C23F8" w:rsidRPr="001428DB" w:rsidRDefault="000C23F8" w:rsidP="006F47AE">
      <w:pPr>
        <w:numPr>
          <w:ilvl w:val="0"/>
          <w:numId w:val="50"/>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0139BE7C" w14:textId="77777777" w:rsidR="000C23F8" w:rsidRPr="001428DB" w:rsidRDefault="000C23F8" w:rsidP="006F47AE">
      <w:pPr>
        <w:numPr>
          <w:ilvl w:val="0"/>
          <w:numId w:val="50"/>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F4D4A07" w14:textId="77777777" w:rsidR="000C23F8" w:rsidRPr="001428DB" w:rsidRDefault="000C23F8" w:rsidP="006F47AE">
      <w:pPr>
        <w:numPr>
          <w:ilvl w:val="0"/>
          <w:numId w:val="50"/>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 xml:space="preserve">o każdej kontroli organu nadzorczego w obszarze ochrony danych osobowych, która ma chociażby pośredni związek z przetwarzaniem powierzonych danych osobowych oraz </w:t>
      </w:r>
      <w:r w:rsidRPr="001428DB">
        <w:rPr>
          <w:sz w:val="22"/>
          <w:szCs w:val="22"/>
        </w:rPr>
        <w:br/>
        <w:t>o każdym piśmie tego organu dotyczącym składania wyjaśnień. Obowiązek ten istnieje nawet po wygaśnięciu lub rozwiązaniu Umowy.</w:t>
      </w:r>
    </w:p>
    <w:p w14:paraId="731DC41C" w14:textId="77777777" w:rsidR="000C23F8" w:rsidRPr="001428DB" w:rsidRDefault="000C23F8" w:rsidP="006F47AE">
      <w:pPr>
        <w:numPr>
          <w:ilvl w:val="0"/>
          <w:numId w:val="50"/>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57F95C25" w14:textId="77777777" w:rsidR="000C23F8" w:rsidRPr="001428DB" w:rsidRDefault="000C23F8" w:rsidP="000C23F8">
      <w:pPr>
        <w:suppressAutoHyphens/>
        <w:ind w:left="348"/>
        <w:contextualSpacing/>
        <w:rPr>
          <w:sz w:val="22"/>
          <w:szCs w:val="22"/>
        </w:rPr>
      </w:pPr>
      <w:r w:rsidRPr="001428DB">
        <w:rPr>
          <w:sz w:val="22"/>
          <w:szCs w:val="22"/>
        </w:rPr>
        <w:t>a) uczestniczenia w kontroli organu nadzorczego</w:t>
      </w:r>
      <w:r>
        <w:rPr>
          <w:sz w:val="22"/>
          <w:szCs w:val="22"/>
        </w:rPr>
        <w:t>,</w:t>
      </w:r>
    </w:p>
    <w:p w14:paraId="1450E451" w14:textId="77777777" w:rsidR="000C23F8" w:rsidRPr="001428DB" w:rsidRDefault="000C23F8" w:rsidP="000C23F8">
      <w:pPr>
        <w:suppressAutoHyphens/>
        <w:ind w:left="348"/>
        <w:contextualSpacing/>
        <w:rPr>
          <w:sz w:val="22"/>
          <w:szCs w:val="22"/>
        </w:rPr>
      </w:pPr>
      <w:r w:rsidRPr="001428DB">
        <w:rPr>
          <w:sz w:val="22"/>
          <w:szCs w:val="22"/>
        </w:rPr>
        <w:t>b) wnoszenia uwag do treści sprawozdania pokontrolnego</w:t>
      </w:r>
      <w:r>
        <w:rPr>
          <w:sz w:val="22"/>
          <w:szCs w:val="22"/>
        </w:rPr>
        <w:t>,</w:t>
      </w:r>
    </w:p>
    <w:p w14:paraId="7E53A7FA" w14:textId="77777777" w:rsidR="000C23F8" w:rsidRPr="001428DB" w:rsidRDefault="000C23F8" w:rsidP="000C23F8">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03512597" w14:textId="12E20EDA" w:rsidR="000C23F8" w:rsidRPr="001428DB" w:rsidRDefault="000C23F8" w:rsidP="00D10B76">
      <w:pPr>
        <w:suppressAutoHyphens/>
        <w:ind w:left="-11"/>
        <w:rPr>
          <w:sz w:val="22"/>
          <w:szCs w:val="22"/>
        </w:rPr>
      </w:pPr>
      <w:r w:rsidRPr="001428DB">
        <w:rPr>
          <w:sz w:val="22"/>
          <w:szCs w:val="22"/>
        </w:rPr>
        <w:lastRenderedPageBreak/>
        <w:t>44. Strony wyznaczają następujące osoby do kontaktu w sprawie powierzonych danych osobowych:</w:t>
      </w:r>
    </w:p>
    <w:p w14:paraId="5B1BB213" w14:textId="77777777" w:rsidR="000C23F8" w:rsidRDefault="000C23F8" w:rsidP="000C23F8">
      <w:pPr>
        <w:suppressAutoHyphens/>
        <w:ind w:left="348"/>
        <w:rPr>
          <w:sz w:val="22"/>
          <w:szCs w:val="22"/>
        </w:rPr>
      </w:pPr>
      <w:r w:rsidRPr="001428DB">
        <w:rPr>
          <w:sz w:val="22"/>
          <w:szCs w:val="22"/>
        </w:rPr>
        <w:t>a) Po stronie Administratora Danych Osobowych: ……………………………….. .</w:t>
      </w:r>
      <w:bookmarkStart w:id="317" w:name="_Hlk80691283"/>
    </w:p>
    <w:bookmarkEnd w:id="317"/>
    <w:p w14:paraId="0E0D06B8" w14:textId="77777777" w:rsidR="000C23F8" w:rsidRDefault="000C23F8" w:rsidP="000C23F8">
      <w:pPr>
        <w:suppressAutoHyphens/>
        <w:ind w:left="348"/>
        <w:rPr>
          <w:sz w:val="22"/>
          <w:szCs w:val="22"/>
        </w:rPr>
      </w:pPr>
      <w:r w:rsidRPr="001428DB">
        <w:rPr>
          <w:sz w:val="22"/>
          <w:szCs w:val="22"/>
        </w:rPr>
        <w:t>b) Po stronie Podmiotu Przetwarzającego: ……………………………….. .</w:t>
      </w:r>
    </w:p>
    <w:p w14:paraId="127E62B2"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318"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9"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8"/>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586CE5C0" w14:textId="4463BD43" w:rsidR="00FC4EBF" w:rsidRPr="0088592D" w:rsidRDefault="00FC4EBF" w:rsidP="0088592D">
      <w:pPr>
        <w:spacing w:after="160" w:line="259" w:lineRule="auto"/>
        <w:rPr>
          <w:i/>
          <w:iCs/>
          <w:sz w:val="22"/>
          <w:szCs w:val="22"/>
        </w:rPr>
      </w:pPr>
      <w:bookmarkStart w:id="320" w:name="_Hlk106958642"/>
      <w:bookmarkEnd w:id="319"/>
      <w:bookmarkEnd w:id="120"/>
    </w:p>
    <w:bookmarkEnd w:id="320"/>
    <w:sectPr w:rsidR="00FC4EBF" w:rsidRPr="008859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003A6" w14:textId="77777777" w:rsidR="00B20739" w:rsidRDefault="00B20739" w:rsidP="0079756C">
      <w:r>
        <w:separator/>
      </w:r>
    </w:p>
  </w:endnote>
  <w:endnote w:type="continuationSeparator" w:id="0">
    <w:p w14:paraId="60B441D6" w14:textId="77777777" w:rsidR="00B20739" w:rsidRDefault="00B20739"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0A3EC5EA" w:rsidR="008C3210" w:rsidRDefault="0022543C" w:rsidP="0022543C">
        <w:pPr>
          <w:pStyle w:val="Stopka"/>
        </w:pPr>
        <w:r>
          <w:t>Nr postępowan</w:t>
        </w:r>
        <w:r w:rsidR="0040775F">
          <w:t>ia 542400241</w:t>
        </w:r>
        <w:r>
          <w:t xml:space="preserve">  </w:t>
        </w:r>
      </w:p>
      <w:p w14:paraId="43B153F5" w14:textId="77777777" w:rsidR="00455E7B" w:rsidRDefault="00455E7B" w:rsidP="0022543C">
        <w:pPr>
          <w:pStyle w:val="Stopka"/>
          <w:rPr>
            <w:i/>
            <w:iCs/>
          </w:rPr>
        </w:pPr>
      </w:p>
      <w:p w14:paraId="2DC1C4A1" w14:textId="585A2CB9" w:rsidR="00535B2A" w:rsidRDefault="00E27C87"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E27C87"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5A27F" w14:textId="77777777" w:rsidR="00B20739" w:rsidRDefault="00B20739" w:rsidP="0079756C">
      <w:r>
        <w:separator/>
      </w:r>
    </w:p>
  </w:footnote>
  <w:footnote w:type="continuationSeparator" w:id="0">
    <w:p w14:paraId="28AFAFBC" w14:textId="77777777" w:rsidR="00B20739" w:rsidRDefault="00B20739"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681C2D"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7F3762"/>
    <w:multiLevelType w:val="hybridMultilevel"/>
    <w:tmpl w:val="CCDEEC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6B74634"/>
    <w:multiLevelType w:val="hybridMultilevel"/>
    <w:tmpl w:val="21F2AFC6"/>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3"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8F3130B"/>
    <w:multiLevelType w:val="hybridMultilevel"/>
    <w:tmpl w:val="E93C634A"/>
    <w:lvl w:ilvl="0" w:tplc="8930A18C">
      <w:start w:val="1"/>
      <w:numFmt w:val="decimal"/>
      <w:lvlText w:val="%1)"/>
      <w:lvlJc w:val="left"/>
      <w:pPr>
        <w:ind w:left="1080" w:hanging="360"/>
      </w:pPr>
      <w:rPr>
        <w:b w:val="0"/>
        <w:bCs/>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CF01152"/>
    <w:multiLevelType w:val="hybridMultilevel"/>
    <w:tmpl w:val="45AC3632"/>
    <w:lvl w:ilvl="0" w:tplc="FFFFFFFF">
      <w:start w:val="1"/>
      <w:numFmt w:val="lowerLetter"/>
      <w:lvlText w:val="%1)"/>
      <w:lvlJc w:val="left"/>
      <w:pPr>
        <w:ind w:left="1637" w:hanging="360"/>
      </w:pPr>
      <w:rPr>
        <w:rFonts w:hint="default"/>
      </w:rPr>
    </w:lvl>
    <w:lvl w:ilvl="1" w:tplc="FFFFFFFF" w:tentative="1">
      <w:start w:val="1"/>
      <w:numFmt w:val="bullet"/>
      <w:lvlText w:val="o"/>
      <w:lvlJc w:val="left"/>
      <w:pPr>
        <w:ind w:left="2357" w:hanging="360"/>
      </w:pPr>
      <w:rPr>
        <w:rFonts w:ascii="Courier New" w:hAnsi="Courier New" w:cs="Courier New" w:hint="default"/>
      </w:rPr>
    </w:lvl>
    <w:lvl w:ilvl="2" w:tplc="FFFFFFFF" w:tentative="1">
      <w:start w:val="1"/>
      <w:numFmt w:val="bullet"/>
      <w:lvlText w:val=""/>
      <w:lvlJc w:val="left"/>
      <w:pPr>
        <w:ind w:left="3077" w:hanging="360"/>
      </w:pPr>
      <w:rPr>
        <w:rFonts w:ascii="Wingdings" w:hAnsi="Wingdings" w:hint="default"/>
      </w:rPr>
    </w:lvl>
    <w:lvl w:ilvl="3" w:tplc="FFFFFFFF" w:tentative="1">
      <w:start w:val="1"/>
      <w:numFmt w:val="bullet"/>
      <w:lvlText w:val=""/>
      <w:lvlJc w:val="left"/>
      <w:pPr>
        <w:ind w:left="3797" w:hanging="360"/>
      </w:pPr>
      <w:rPr>
        <w:rFonts w:ascii="Symbol" w:hAnsi="Symbol" w:hint="default"/>
      </w:rPr>
    </w:lvl>
    <w:lvl w:ilvl="4" w:tplc="FFFFFFFF" w:tentative="1">
      <w:start w:val="1"/>
      <w:numFmt w:val="bullet"/>
      <w:lvlText w:val="o"/>
      <w:lvlJc w:val="left"/>
      <w:pPr>
        <w:ind w:left="4517" w:hanging="360"/>
      </w:pPr>
      <w:rPr>
        <w:rFonts w:ascii="Courier New" w:hAnsi="Courier New" w:cs="Courier New" w:hint="default"/>
      </w:rPr>
    </w:lvl>
    <w:lvl w:ilvl="5" w:tplc="FFFFFFFF" w:tentative="1">
      <w:start w:val="1"/>
      <w:numFmt w:val="bullet"/>
      <w:lvlText w:val=""/>
      <w:lvlJc w:val="left"/>
      <w:pPr>
        <w:ind w:left="5237" w:hanging="360"/>
      </w:pPr>
      <w:rPr>
        <w:rFonts w:ascii="Wingdings" w:hAnsi="Wingdings" w:hint="default"/>
      </w:rPr>
    </w:lvl>
    <w:lvl w:ilvl="6" w:tplc="FFFFFFFF" w:tentative="1">
      <w:start w:val="1"/>
      <w:numFmt w:val="bullet"/>
      <w:lvlText w:val=""/>
      <w:lvlJc w:val="left"/>
      <w:pPr>
        <w:ind w:left="5957" w:hanging="360"/>
      </w:pPr>
      <w:rPr>
        <w:rFonts w:ascii="Symbol" w:hAnsi="Symbol" w:hint="default"/>
      </w:rPr>
    </w:lvl>
    <w:lvl w:ilvl="7" w:tplc="FFFFFFFF" w:tentative="1">
      <w:start w:val="1"/>
      <w:numFmt w:val="bullet"/>
      <w:lvlText w:val="o"/>
      <w:lvlJc w:val="left"/>
      <w:pPr>
        <w:ind w:left="6677" w:hanging="360"/>
      </w:pPr>
      <w:rPr>
        <w:rFonts w:ascii="Courier New" w:hAnsi="Courier New" w:cs="Courier New" w:hint="default"/>
      </w:rPr>
    </w:lvl>
    <w:lvl w:ilvl="8" w:tplc="FFFFFFFF" w:tentative="1">
      <w:start w:val="1"/>
      <w:numFmt w:val="bullet"/>
      <w:lvlText w:val=""/>
      <w:lvlJc w:val="left"/>
      <w:pPr>
        <w:ind w:left="7397" w:hanging="360"/>
      </w:pPr>
      <w:rPr>
        <w:rFonts w:ascii="Wingdings" w:hAnsi="Wingdings" w:hint="default"/>
      </w:rPr>
    </w:lvl>
  </w:abstractNum>
  <w:abstractNum w:abstractNumId="17"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3A55746"/>
    <w:multiLevelType w:val="hybridMultilevel"/>
    <w:tmpl w:val="06FEB20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2"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91444D5"/>
    <w:multiLevelType w:val="hybridMultilevel"/>
    <w:tmpl w:val="E9168460"/>
    <w:lvl w:ilvl="0" w:tplc="F2DC8302">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E125DCF"/>
    <w:multiLevelType w:val="hybridMultilevel"/>
    <w:tmpl w:val="41023B20"/>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F075ED"/>
    <w:multiLevelType w:val="hybridMultilevel"/>
    <w:tmpl w:val="45AC3632"/>
    <w:lvl w:ilvl="0" w:tplc="FFFFFFFF">
      <w:start w:val="1"/>
      <w:numFmt w:val="lowerLetter"/>
      <w:lvlText w:val="%1)"/>
      <w:lvlJc w:val="left"/>
      <w:pPr>
        <w:ind w:left="1637" w:hanging="360"/>
      </w:pPr>
      <w:rPr>
        <w:rFonts w:hint="default"/>
      </w:rPr>
    </w:lvl>
    <w:lvl w:ilvl="1" w:tplc="FFFFFFFF" w:tentative="1">
      <w:start w:val="1"/>
      <w:numFmt w:val="bullet"/>
      <w:lvlText w:val="o"/>
      <w:lvlJc w:val="left"/>
      <w:pPr>
        <w:ind w:left="2357" w:hanging="360"/>
      </w:pPr>
      <w:rPr>
        <w:rFonts w:ascii="Courier New" w:hAnsi="Courier New" w:cs="Courier New" w:hint="default"/>
      </w:rPr>
    </w:lvl>
    <w:lvl w:ilvl="2" w:tplc="FFFFFFFF" w:tentative="1">
      <w:start w:val="1"/>
      <w:numFmt w:val="bullet"/>
      <w:lvlText w:val=""/>
      <w:lvlJc w:val="left"/>
      <w:pPr>
        <w:ind w:left="3077" w:hanging="360"/>
      </w:pPr>
      <w:rPr>
        <w:rFonts w:ascii="Wingdings" w:hAnsi="Wingdings" w:hint="default"/>
      </w:rPr>
    </w:lvl>
    <w:lvl w:ilvl="3" w:tplc="FFFFFFFF" w:tentative="1">
      <w:start w:val="1"/>
      <w:numFmt w:val="bullet"/>
      <w:lvlText w:val=""/>
      <w:lvlJc w:val="left"/>
      <w:pPr>
        <w:ind w:left="3797" w:hanging="360"/>
      </w:pPr>
      <w:rPr>
        <w:rFonts w:ascii="Symbol" w:hAnsi="Symbol" w:hint="default"/>
      </w:rPr>
    </w:lvl>
    <w:lvl w:ilvl="4" w:tplc="FFFFFFFF" w:tentative="1">
      <w:start w:val="1"/>
      <w:numFmt w:val="bullet"/>
      <w:lvlText w:val="o"/>
      <w:lvlJc w:val="left"/>
      <w:pPr>
        <w:ind w:left="4517" w:hanging="360"/>
      </w:pPr>
      <w:rPr>
        <w:rFonts w:ascii="Courier New" w:hAnsi="Courier New" w:cs="Courier New" w:hint="default"/>
      </w:rPr>
    </w:lvl>
    <w:lvl w:ilvl="5" w:tplc="FFFFFFFF" w:tentative="1">
      <w:start w:val="1"/>
      <w:numFmt w:val="bullet"/>
      <w:lvlText w:val=""/>
      <w:lvlJc w:val="left"/>
      <w:pPr>
        <w:ind w:left="5237" w:hanging="360"/>
      </w:pPr>
      <w:rPr>
        <w:rFonts w:ascii="Wingdings" w:hAnsi="Wingdings" w:hint="default"/>
      </w:rPr>
    </w:lvl>
    <w:lvl w:ilvl="6" w:tplc="FFFFFFFF" w:tentative="1">
      <w:start w:val="1"/>
      <w:numFmt w:val="bullet"/>
      <w:lvlText w:val=""/>
      <w:lvlJc w:val="left"/>
      <w:pPr>
        <w:ind w:left="5957" w:hanging="360"/>
      </w:pPr>
      <w:rPr>
        <w:rFonts w:ascii="Symbol" w:hAnsi="Symbol" w:hint="default"/>
      </w:rPr>
    </w:lvl>
    <w:lvl w:ilvl="7" w:tplc="FFFFFFFF" w:tentative="1">
      <w:start w:val="1"/>
      <w:numFmt w:val="bullet"/>
      <w:lvlText w:val="o"/>
      <w:lvlJc w:val="left"/>
      <w:pPr>
        <w:ind w:left="6677" w:hanging="360"/>
      </w:pPr>
      <w:rPr>
        <w:rFonts w:ascii="Courier New" w:hAnsi="Courier New" w:cs="Courier New" w:hint="default"/>
      </w:rPr>
    </w:lvl>
    <w:lvl w:ilvl="8" w:tplc="FFFFFFFF" w:tentative="1">
      <w:start w:val="1"/>
      <w:numFmt w:val="bullet"/>
      <w:lvlText w:val=""/>
      <w:lvlJc w:val="left"/>
      <w:pPr>
        <w:ind w:left="7397" w:hanging="360"/>
      </w:pPr>
      <w:rPr>
        <w:rFonts w:ascii="Wingdings" w:hAnsi="Wingdings" w:hint="default"/>
      </w:r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4156F62"/>
    <w:multiLevelType w:val="hybridMultilevel"/>
    <w:tmpl w:val="AC501BD8"/>
    <w:lvl w:ilvl="0" w:tplc="04150003">
      <w:start w:val="1"/>
      <w:numFmt w:val="bullet"/>
      <w:lvlText w:val="o"/>
      <w:lvlJc w:val="left"/>
      <w:pPr>
        <w:ind w:left="3338" w:hanging="360"/>
      </w:pPr>
      <w:rPr>
        <w:rFonts w:ascii="Courier New" w:hAnsi="Courier New" w:cs="Courier New" w:hint="default"/>
      </w:rPr>
    </w:lvl>
    <w:lvl w:ilvl="1" w:tplc="04150003" w:tentative="1">
      <w:start w:val="1"/>
      <w:numFmt w:val="bullet"/>
      <w:lvlText w:val="o"/>
      <w:lvlJc w:val="left"/>
      <w:pPr>
        <w:ind w:left="4058" w:hanging="360"/>
      </w:pPr>
      <w:rPr>
        <w:rFonts w:ascii="Courier New" w:hAnsi="Courier New" w:cs="Courier New" w:hint="default"/>
      </w:rPr>
    </w:lvl>
    <w:lvl w:ilvl="2" w:tplc="04150005" w:tentative="1">
      <w:start w:val="1"/>
      <w:numFmt w:val="bullet"/>
      <w:lvlText w:val=""/>
      <w:lvlJc w:val="left"/>
      <w:pPr>
        <w:ind w:left="4778" w:hanging="360"/>
      </w:pPr>
      <w:rPr>
        <w:rFonts w:ascii="Wingdings" w:hAnsi="Wingdings" w:hint="default"/>
      </w:rPr>
    </w:lvl>
    <w:lvl w:ilvl="3" w:tplc="04150001" w:tentative="1">
      <w:start w:val="1"/>
      <w:numFmt w:val="bullet"/>
      <w:lvlText w:val=""/>
      <w:lvlJc w:val="left"/>
      <w:pPr>
        <w:ind w:left="5498" w:hanging="360"/>
      </w:pPr>
      <w:rPr>
        <w:rFonts w:ascii="Symbol" w:hAnsi="Symbol" w:hint="default"/>
      </w:rPr>
    </w:lvl>
    <w:lvl w:ilvl="4" w:tplc="04150003" w:tentative="1">
      <w:start w:val="1"/>
      <w:numFmt w:val="bullet"/>
      <w:lvlText w:val="o"/>
      <w:lvlJc w:val="left"/>
      <w:pPr>
        <w:ind w:left="6218" w:hanging="360"/>
      </w:pPr>
      <w:rPr>
        <w:rFonts w:ascii="Courier New" w:hAnsi="Courier New" w:cs="Courier New" w:hint="default"/>
      </w:rPr>
    </w:lvl>
    <w:lvl w:ilvl="5" w:tplc="04150005" w:tentative="1">
      <w:start w:val="1"/>
      <w:numFmt w:val="bullet"/>
      <w:lvlText w:val=""/>
      <w:lvlJc w:val="left"/>
      <w:pPr>
        <w:ind w:left="6938" w:hanging="360"/>
      </w:pPr>
      <w:rPr>
        <w:rFonts w:ascii="Wingdings" w:hAnsi="Wingdings" w:hint="default"/>
      </w:rPr>
    </w:lvl>
    <w:lvl w:ilvl="6" w:tplc="04150001" w:tentative="1">
      <w:start w:val="1"/>
      <w:numFmt w:val="bullet"/>
      <w:lvlText w:val=""/>
      <w:lvlJc w:val="left"/>
      <w:pPr>
        <w:ind w:left="7658" w:hanging="360"/>
      </w:pPr>
      <w:rPr>
        <w:rFonts w:ascii="Symbol" w:hAnsi="Symbol" w:hint="default"/>
      </w:rPr>
    </w:lvl>
    <w:lvl w:ilvl="7" w:tplc="04150003" w:tentative="1">
      <w:start w:val="1"/>
      <w:numFmt w:val="bullet"/>
      <w:lvlText w:val="o"/>
      <w:lvlJc w:val="left"/>
      <w:pPr>
        <w:ind w:left="8378" w:hanging="360"/>
      </w:pPr>
      <w:rPr>
        <w:rFonts w:ascii="Courier New" w:hAnsi="Courier New" w:cs="Courier New" w:hint="default"/>
      </w:rPr>
    </w:lvl>
    <w:lvl w:ilvl="8" w:tplc="04150005" w:tentative="1">
      <w:start w:val="1"/>
      <w:numFmt w:val="bullet"/>
      <w:lvlText w:val=""/>
      <w:lvlJc w:val="left"/>
      <w:pPr>
        <w:ind w:left="9098" w:hanging="360"/>
      </w:pPr>
      <w:rPr>
        <w:rFonts w:ascii="Wingdings" w:hAnsi="Wingdings" w:hint="default"/>
      </w:rPr>
    </w:lvl>
  </w:abstractNum>
  <w:abstractNum w:abstractNumId="33"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E8D0062"/>
    <w:multiLevelType w:val="multilevel"/>
    <w:tmpl w:val="FA02EA30"/>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6" w15:restartNumberingAfterBreak="0">
    <w:nsid w:val="33B4303E"/>
    <w:multiLevelType w:val="hybridMultilevel"/>
    <w:tmpl w:val="45AC3632"/>
    <w:lvl w:ilvl="0" w:tplc="04150017">
      <w:start w:val="1"/>
      <w:numFmt w:val="lowerLetter"/>
      <w:lvlText w:val="%1)"/>
      <w:lvlJc w:val="left"/>
      <w:pPr>
        <w:ind w:left="1637" w:hanging="360"/>
      </w:pPr>
      <w:rPr>
        <w:rFonts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3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9"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0" w15:restartNumberingAfterBreak="0">
    <w:nsid w:val="3D04014C"/>
    <w:multiLevelType w:val="hybridMultilevel"/>
    <w:tmpl w:val="D092EA3E"/>
    <w:lvl w:ilvl="0" w:tplc="F2DC8302">
      <w:start w:val="1"/>
      <w:numFmt w:val="bullet"/>
      <w:lvlText w:val=""/>
      <w:lvlJc w:val="left"/>
      <w:pPr>
        <w:ind w:left="2345" w:hanging="360"/>
      </w:pPr>
      <w:rPr>
        <w:rFonts w:ascii="Symbol" w:hAnsi="Symbol" w:hint="default"/>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41"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3"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F9903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0A70D99"/>
    <w:multiLevelType w:val="hybridMultilevel"/>
    <w:tmpl w:val="45AC3632"/>
    <w:lvl w:ilvl="0" w:tplc="FFFFFFFF">
      <w:start w:val="1"/>
      <w:numFmt w:val="lowerLetter"/>
      <w:lvlText w:val="%1)"/>
      <w:lvlJc w:val="left"/>
      <w:pPr>
        <w:ind w:left="1637" w:hanging="360"/>
      </w:pPr>
      <w:rPr>
        <w:rFonts w:hint="default"/>
      </w:rPr>
    </w:lvl>
    <w:lvl w:ilvl="1" w:tplc="FFFFFFFF" w:tentative="1">
      <w:start w:val="1"/>
      <w:numFmt w:val="bullet"/>
      <w:lvlText w:val="o"/>
      <w:lvlJc w:val="left"/>
      <w:pPr>
        <w:ind w:left="2357" w:hanging="360"/>
      </w:pPr>
      <w:rPr>
        <w:rFonts w:ascii="Courier New" w:hAnsi="Courier New" w:cs="Courier New" w:hint="default"/>
      </w:rPr>
    </w:lvl>
    <w:lvl w:ilvl="2" w:tplc="FFFFFFFF" w:tentative="1">
      <w:start w:val="1"/>
      <w:numFmt w:val="bullet"/>
      <w:lvlText w:val=""/>
      <w:lvlJc w:val="left"/>
      <w:pPr>
        <w:ind w:left="3077" w:hanging="360"/>
      </w:pPr>
      <w:rPr>
        <w:rFonts w:ascii="Wingdings" w:hAnsi="Wingdings" w:hint="default"/>
      </w:rPr>
    </w:lvl>
    <w:lvl w:ilvl="3" w:tplc="FFFFFFFF" w:tentative="1">
      <w:start w:val="1"/>
      <w:numFmt w:val="bullet"/>
      <w:lvlText w:val=""/>
      <w:lvlJc w:val="left"/>
      <w:pPr>
        <w:ind w:left="3797" w:hanging="360"/>
      </w:pPr>
      <w:rPr>
        <w:rFonts w:ascii="Symbol" w:hAnsi="Symbol" w:hint="default"/>
      </w:rPr>
    </w:lvl>
    <w:lvl w:ilvl="4" w:tplc="FFFFFFFF" w:tentative="1">
      <w:start w:val="1"/>
      <w:numFmt w:val="bullet"/>
      <w:lvlText w:val="o"/>
      <w:lvlJc w:val="left"/>
      <w:pPr>
        <w:ind w:left="4517" w:hanging="360"/>
      </w:pPr>
      <w:rPr>
        <w:rFonts w:ascii="Courier New" w:hAnsi="Courier New" w:cs="Courier New" w:hint="default"/>
      </w:rPr>
    </w:lvl>
    <w:lvl w:ilvl="5" w:tplc="FFFFFFFF" w:tentative="1">
      <w:start w:val="1"/>
      <w:numFmt w:val="bullet"/>
      <w:lvlText w:val=""/>
      <w:lvlJc w:val="left"/>
      <w:pPr>
        <w:ind w:left="5237" w:hanging="360"/>
      </w:pPr>
      <w:rPr>
        <w:rFonts w:ascii="Wingdings" w:hAnsi="Wingdings" w:hint="default"/>
      </w:rPr>
    </w:lvl>
    <w:lvl w:ilvl="6" w:tplc="FFFFFFFF" w:tentative="1">
      <w:start w:val="1"/>
      <w:numFmt w:val="bullet"/>
      <w:lvlText w:val=""/>
      <w:lvlJc w:val="left"/>
      <w:pPr>
        <w:ind w:left="5957" w:hanging="360"/>
      </w:pPr>
      <w:rPr>
        <w:rFonts w:ascii="Symbol" w:hAnsi="Symbol" w:hint="default"/>
      </w:rPr>
    </w:lvl>
    <w:lvl w:ilvl="7" w:tplc="FFFFFFFF" w:tentative="1">
      <w:start w:val="1"/>
      <w:numFmt w:val="bullet"/>
      <w:lvlText w:val="o"/>
      <w:lvlJc w:val="left"/>
      <w:pPr>
        <w:ind w:left="6677" w:hanging="360"/>
      </w:pPr>
      <w:rPr>
        <w:rFonts w:ascii="Courier New" w:hAnsi="Courier New" w:cs="Courier New" w:hint="default"/>
      </w:rPr>
    </w:lvl>
    <w:lvl w:ilvl="8" w:tplc="FFFFFFFF" w:tentative="1">
      <w:start w:val="1"/>
      <w:numFmt w:val="bullet"/>
      <w:lvlText w:val=""/>
      <w:lvlJc w:val="left"/>
      <w:pPr>
        <w:ind w:left="7397" w:hanging="360"/>
      </w:pPr>
      <w:rPr>
        <w:rFonts w:ascii="Wingdings" w:hAnsi="Wingdings" w:hint="default"/>
      </w:rPr>
    </w:lvl>
  </w:abstractNum>
  <w:abstractNum w:abstractNumId="46"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5F73651"/>
    <w:multiLevelType w:val="hybridMultilevel"/>
    <w:tmpl w:val="E22E90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69D0C34"/>
    <w:multiLevelType w:val="hybridMultilevel"/>
    <w:tmpl w:val="45AC3632"/>
    <w:lvl w:ilvl="0" w:tplc="FFFFFFFF">
      <w:start w:val="1"/>
      <w:numFmt w:val="lowerLetter"/>
      <w:lvlText w:val="%1)"/>
      <w:lvlJc w:val="left"/>
      <w:pPr>
        <w:ind w:left="1637" w:hanging="360"/>
      </w:pPr>
      <w:rPr>
        <w:rFonts w:hint="default"/>
      </w:rPr>
    </w:lvl>
    <w:lvl w:ilvl="1" w:tplc="FFFFFFFF" w:tentative="1">
      <w:start w:val="1"/>
      <w:numFmt w:val="bullet"/>
      <w:lvlText w:val="o"/>
      <w:lvlJc w:val="left"/>
      <w:pPr>
        <w:ind w:left="2357" w:hanging="360"/>
      </w:pPr>
      <w:rPr>
        <w:rFonts w:ascii="Courier New" w:hAnsi="Courier New" w:cs="Courier New" w:hint="default"/>
      </w:rPr>
    </w:lvl>
    <w:lvl w:ilvl="2" w:tplc="FFFFFFFF" w:tentative="1">
      <w:start w:val="1"/>
      <w:numFmt w:val="bullet"/>
      <w:lvlText w:val=""/>
      <w:lvlJc w:val="left"/>
      <w:pPr>
        <w:ind w:left="3077" w:hanging="360"/>
      </w:pPr>
      <w:rPr>
        <w:rFonts w:ascii="Wingdings" w:hAnsi="Wingdings" w:hint="default"/>
      </w:rPr>
    </w:lvl>
    <w:lvl w:ilvl="3" w:tplc="FFFFFFFF" w:tentative="1">
      <w:start w:val="1"/>
      <w:numFmt w:val="bullet"/>
      <w:lvlText w:val=""/>
      <w:lvlJc w:val="left"/>
      <w:pPr>
        <w:ind w:left="3797" w:hanging="360"/>
      </w:pPr>
      <w:rPr>
        <w:rFonts w:ascii="Symbol" w:hAnsi="Symbol" w:hint="default"/>
      </w:rPr>
    </w:lvl>
    <w:lvl w:ilvl="4" w:tplc="FFFFFFFF" w:tentative="1">
      <w:start w:val="1"/>
      <w:numFmt w:val="bullet"/>
      <w:lvlText w:val="o"/>
      <w:lvlJc w:val="left"/>
      <w:pPr>
        <w:ind w:left="4517" w:hanging="360"/>
      </w:pPr>
      <w:rPr>
        <w:rFonts w:ascii="Courier New" w:hAnsi="Courier New" w:cs="Courier New" w:hint="default"/>
      </w:rPr>
    </w:lvl>
    <w:lvl w:ilvl="5" w:tplc="FFFFFFFF" w:tentative="1">
      <w:start w:val="1"/>
      <w:numFmt w:val="bullet"/>
      <w:lvlText w:val=""/>
      <w:lvlJc w:val="left"/>
      <w:pPr>
        <w:ind w:left="5237" w:hanging="360"/>
      </w:pPr>
      <w:rPr>
        <w:rFonts w:ascii="Wingdings" w:hAnsi="Wingdings" w:hint="default"/>
      </w:rPr>
    </w:lvl>
    <w:lvl w:ilvl="6" w:tplc="FFFFFFFF" w:tentative="1">
      <w:start w:val="1"/>
      <w:numFmt w:val="bullet"/>
      <w:lvlText w:val=""/>
      <w:lvlJc w:val="left"/>
      <w:pPr>
        <w:ind w:left="5957" w:hanging="360"/>
      </w:pPr>
      <w:rPr>
        <w:rFonts w:ascii="Symbol" w:hAnsi="Symbol" w:hint="default"/>
      </w:rPr>
    </w:lvl>
    <w:lvl w:ilvl="7" w:tplc="FFFFFFFF" w:tentative="1">
      <w:start w:val="1"/>
      <w:numFmt w:val="bullet"/>
      <w:lvlText w:val="o"/>
      <w:lvlJc w:val="left"/>
      <w:pPr>
        <w:ind w:left="6677" w:hanging="360"/>
      </w:pPr>
      <w:rPr>
        <w:rFonts w:ascii="Courier New" w:hAnsi="Courier New" w:cs="Courier New" w:hint="default"/>
      </w:rPr>
    </w:lvl>
    <w:lvl w:ilvl="8" w:tplc="FFFFFFFF" w:tentative="1">
      <w:start w:val="1"/>
      <w:numFmt w:val="bullet"/>
      <w:lvlText w:val=""/>
      <w:lvlJc w:val="left"/>
      <w:pPr>
        <w:ind w:left="7397" w:hanging="360"/>
      </w:pPr>
      <w:rPr>
        <w:rFonts w:ascii="Wingdings" w:hAnsi="Wingdings" w:hint="default"/>
      </w:rPr>
    </w:lvl>
  </w:abstractNum>
  <w:abstractNum w:abstractNumId="66" w15:restartNumberingAfterBreak="0">
    <w:nsid w:val="5A6D4771"/>
    <w:multiLevelType w:val="multilevel"/>
    <w:tmpl w:val="DE283248"/>
    <w:lvl w:ilvl="0">
      <w:start w:val="1"/>
      <w:numFmt w:val="decimal"/>
      <w:lvlText w:val="%1."/>
      <w:lvlJc w:val="left"/>
      <w:pPr>
        <w:ind w:left="1211"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67"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C4C133A"/>
    <w:multiLevelType w:val="hybridMultilevel"/>
    <w:tmpl w:val="E93C634A"/>
    <w:lvl w:ilvl="0" w:tplc="FFFFFFFF">
      <w:start w:val="1"/>
      <w:numFmt w:val="decimal"/>
      <w:lvlText w:val="%1)"/>
      <w:lvlJc w:val="left"/>
      <w:pPr>
        <w:ind w:left="1080" w:hanging="360"/>
      </w:pPr>
      <w:rPr>
        <w:b w:val="0"/>
        <w:bCs/>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15:restartNumberingAfterBreak="0">
    <w:nsid w:val="5D637192"/>
    <w:multiLevelType w:val="hybridMultilevel"/>
    <w:tmpl w:val="5C4066B4"/>
    <w:lvl w:ilvl="0" w:tplc="0415000B">
      <w:start w:val="1"/>
      <w:numFmt w:val="bullet"/>
      <w:lvlText w:val=""/>
      <w:lvlJc w:val="left"/>
      <w:pPr>
        <w:ind w:left="2771" w:hanging="360"/>
      </w:pPr>
      <w:rPr>
        <w:rFonts w:ascii="Wingdings" w:hAnsi="Wingdings" w:hint="default"/>
      </w:rPr>
    </w:lvl>
    <w:lvl w:ilvl="1" w:tplc="04150003" w:tentative="1">
      <w:start w:val="1"/>
      <w:numFmt w:val="bullet"/>
      <w:lvlText w:val="o"/>
      <w:lvlJc w:val="left"/>
      <w:pPr>
        <w:ind w:left="3491" w:hanging="360"/>
      </w:pPr>
      <w:rPr>
        <w:rFonts w:ascii="Courier New" w:hAnsi="Courier New" w:cs="Courier New" w:hint="default"/>
      </w:rPr>
    </w:lvl>
    <w:lvl w:ilvl="2" w:tplc="04150005" w:tentative="1">
      <w:start w:val="1"/>
      <w:numFmt w:val="bullet"/>
      <w:lvlText w:val=""/>
      <w:lvlJc w:val="left"/>
      <w:pPr>
        <w:ind w:left="4211" w:hanging="360"/>
      </w:pPr>
      <w:rPr>
        <w:rFonts w:ascii="Wingdings" w:hAnsi="Wingdings" w:hint="default"/>
      </w:rPr>
    </w:lvl>
    <w:lvl w:ilvl="3" w:tplc="04150001" w:tentative="1">
      <w:start w:val="1"/>
      <w:numFmt w:val="bullet"/>
      <w:lvlText w:val=""/>
      <w:lvlJc w:val="left"/>
      <w:pPr>
        <w:ind w:left="4931" w:hanging="360"/>
      </w:pPr>
      <w:rPr>
        <w:rFonts w:ascii="Symbol" w:hAnsi="Symbol" w:hint="default"/>
      </w:rPr>
    </w:lvl>
    <w:lvl w:ilvl="4" w:tplc="04150003" w:tentative="1">
      <w:start w:val="1"/>
      <w:numFmt w:val="bullet"/>
      <w:lvlText w:val="o"/>
      <w:lvlJc w:val="left"/>
      <w:pPr>
        <w:ind w:left="5651" w:hanging="360"/>
      </w:pPr>
      <w:rPr>
        <w:rFonts w:ascii="Courier New" w:hAnsi="Courier New" w:cs="Courier New" w:hint="default"/>
      </w:rPr>
    </w:lvl>
    <w:lvl w:ilvl="5" w:tplc="04150005" w:tentative="1">
      <w:start w:val="1"/>
      <w:numFmt w:val="bullet"/>
      <w:lvlText w:val=""/>
      <w:lvlJc w:val="left"/>
      <w:pPr>
        <w:ind w:left="6371" w:hanging="360"/>
      </w:pPr>
      <w:rPr>
        <w:rFonts w:ascii="Wingdings" w:hAnsi="Wingdings" w:hint="default"/>
      </w:rPr>
    </w:lvl>
    <w:lvl w:ilvl="6" w:tplc="04150001" w:tentative="1">
      <w:start w:val="1"/>
      <w:numFmt w:val="bullet"/>
      <w:lvlText w:val=""/>
      <w:lvlJc w:val="left"/>
      <w:pPr>
        <w:ind w:left="7091" w:hanging="360"/>
      </w:pPr>
      <w:rPr>
        <w:rFonts w:ascii="Symbol" w:hAnsi="Symbol" w:hint="default"/>
      </w:rPr>
    </w:lvl>
    <w:lvl w:ilvl="7" w:tplc="04150003" w:tentative="1">
      <w:start w:val="1"/>
      <w:numFmt w:val="bullet"/>
      <w:lvlText w:val="o"/>
      <w:lvlJc w:val="left"/>
      <w:pPr>
        <w:ind w:left="7811" w:hanging="360"/>
      </w:pPr>
      <w:rPr>
        <w:rFonts w:ascii="Courier New" w:hAnsi="Courier New" w:cs="Courier New" w:hint="default"/>
      </w:rPr>
    </w:lvl>
    <w:lvl w:ilvl="8" w:tplc="04150005" w:tentative="1">
      <w:start w:val="1"/>
      <w:numFmt w:val="bullet"/>
      <w:lvlText w:val=""/>
      <w:lvlJc w:val="left"/>
      <w:pPr>
        <w:ind w:left="8531" w:hanging="360"/>
      </w:pPr>
      <w:rPr>
        <w:rFonts w:ascii="Wingdings" w:hAnsi="Wingdings" w:hint="default"/>
      </w:rPr>
    </w:lvl>
  </w:abstractNum>
  <w:abstractNum w:abstractNumId="72"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4"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4641891"/>
    <w:multiLevelType w:val="hybridMultilevel"/>
    <w:tmpl w:val="45AC3632"/>
    <w:lvl w:ilvl="0" w:tplc="FFFFFFFF">
      <w:start w:val="1"/>
      <w:numFmt w:val="lowerLetter"/>
      <w:lvlText w:val="%1)"/>
      <w:lvlJc w:val="left"/>
      <w:pPr>
        <w:ind w:left="1637" w:hanging="360"/>
      </w:pPr>
      <w:rPr>
        <w:rFonts w:hint="default"/>
      </w:rPr>
    </w:lvl>
    <w:lvl w:ilvl="1" w:tplc="FFFFFFFF" w:tentative="1">
      <w:start w:val="1"/>
      <w:numFmt w:val="bullet"/>
      <w:lvlText w:val="o"/>
      <w:lvlJc w:val="left"/>
      <w:pPr>
        <w:ind w:left="2357" w:hanging="360"/>
      </w:pPr>
      <w:rPr>
        <w:rFonts w:ascii="Courier New" w:hAnsi="Courier New" w:cs="Courier New" w:hint="default"/>
      </w:rPr>
    </w:lvl>
    <w:lvl w:ilvl="2" w:tplc="FFFFFFFF" w:tentative="1">
      <w:start w:val="1"/>
      <w:numFmt w:val="bullet"/>
      <w:lvlText w:val=""/>
      <w:lvlJc w:val="left"/>
      <w:pPr>
        <w:ind w:left="3077" w:hanging="360"/>
      </w:pPr>
      <w:rPr>
        <w:rFonts w:ascii="Wingdings" w:hAnsi="Wingdings" w:hint="default"/>
      </w:rPr>
    </w:lvl>
    <w:lvl w:ilvl="3" w:tplc="FFFFFFFF" w:tentative="1">
      <w:start w:val="1"/>
      <w:numFmt w:val="bullet"/>
      <w:lvlText w:val=""/>
      <w:lvlJc w:val="left"/>
      <w:pPr>
        <w:ind w:left="3797" w:hanging="360"/>
      </w:pPr>
      <w:rPr>
        <w:rFonts w:ascii="Symbol" w:hAnsi="Symbol" w:hint="default"/>
      </w:rPr>
    </w:lvl>
    <w:lvl w:ilvl="4" w:tplc="FFFFFFFF" w:tentative="1">
      <w:start w:val="1"/>
      <w:numFmt w:val="bullet"/>
      <w:lvlText w:val="o"/>
      <w:lvlJc w:val="left"/>
      <w:pPr>
        <w:ind w:left="4517" w:hanging="360"/>
      </w:pPr>
      <w:rPr>
        <w:rFonts w:ascii="Courier New" w:hAnsi="Courier New" w:cs="Courier New" w:hint="default"/>
      </w:rPr>
    </w:lvl>
    <w:lvl w:ilvl="5" w:tplc="FFFFFFFF" w:tentative="1">
      <w:start w:val="1"/>
      <w:numFmt w:val="bullet"/>
      <w:lvlText w:val=""/>
      <w:lvlJc w:val="left"/>
      <w:pPr>
        <w:ind w:left="5237" w:hanging="360"/>
      </w:pPr>
      <w:rPr>
        <w:rFonts w:ascii="Wingdings" w:hAnsi="Wingdings" w:hint="default"/>
      </w:rPr>
    </w:lvl>
    <w:lvl w:ilvl="6" w:tplc="FFFFFFFF" w:tentative="1">
      <w:start w:val="1"/>
      <w:numFmt w:val="bullet"/>
      <w:lvlText w:val=""/>
      <w:lvlJc w:val="left"/>
      <w:pPr>
        <w:ind w:left="5957" w:hanging="360"/>
      </w:pPr>
      <w:rPr>
        <w:rFonts w:ascii="Symbol" w:hAnsi="Symbol" w:hint="default"/>
      </w:rPr>
    </w:lvl>
    <w:lvl w:ilvl="7" w:tplc="FFFFFFFF" w:tentative="1">
      <w:start w:val="1"/>
      <w:numFmt w:val="bullet"/>
      <w:lvlText w:val="o"/>
      <w:lvlJc w:val="left"/>
      <w:pPr>
        <w:ind w:left="6677" w:hanging="360"/>
      </w:pPr>
      <w:rPr>
        <w:rFonts w:ascii="Courier New" w:hAnsi="Courier New" w:cs="Courier New" w:hint="default"/>
      </w:rPr>
    </w:lvl>
    <w:lvl w:ilvl="8" w:tplc="FFFFFFFF" w:tentative="1">
      <w:start w:val="1"/>
      <w:numFmt w:val="bullet"/>
      <w:lvlText w:val=""/>
      <w:lvlJc w:val="left"/>
      <w:pPr>
        <w:ind w:left="7397" w:hanging="360"/>
      </w:pPr>
      <w:rPr>
        <w:rFonts w:ascii="Wingdings" w:hAnsi="Wingdings" w:hint="default"/>
      </w:rPr>
    </w:lvl>
  </w:abstractNum>
  <w:abstractNum w:abstractNumId="77"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B0A1FD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4" w15:restartNumberingAfterBreak="0">
    <w:nsid w:val="6FDB6DD5"/>
    <w:multiLevelType w:val="hybridMultilevel"/>
    <w:tmpl w:val="45AC3632"/>
    <w:lvl w:ilvl="0" w:tplc="FFFFFFFF">
      <w:start w:val="1"/>
      <w:numFmt w:val="lowerLetter"/>
      <w:lvlText w:val="%1)"/>
      <w:lvlJc w:val="left"/>
      <w:pPr>
        <w:ind w:left="1637" w:hanging="360"/>
      </w:pPr>
      <w:rPr>
        <w:rFonts w:hint="default"/>
      </w:rPr>
    </w:lvl>
    <w:lvl w:ilvl="1" w:tplc="FFFFFFFF" w:tentative="1">
      <w:start w:val="1"/>
      <w:numFmt w:val="bullet"/>
      <w:lvlText w:val="o"/>
      <w:lvlJc w:val="left"/>
      <w:pPr>
        <w:ind w:left="2357" w:hanging="360"/>
      </w:pPr>
      <w:rPr>
        <w:rFonts w:ascii="Courier New" w:hAnsi="Courier New" w:cs="Courier New" w:hint="default"/>
      </w:rPr>
    </w:lvl>
    <w:lvl w:ilvl="2" w:tplc="FFFFFFFF" w:tentative="1">
      <w:start w:val="1"/>
      <w:numFmt w:val="bullet"/>
      <w:lvlText w:val=""/>
      <w:lvlJc w:val="left"/>
      <w:pPr>
        <w:ind w:left="3077" w:hanging="360"/>
      </w:pPr>
      <w:rPr>
        <w:rFonts w:ascii="Wingdings" w:hAnsi="Wingdings" w:hint="default"/>
      </w:rPr>
    </w:lvl>
    <w:lvl w:ilvl="3" w:tplc="FFFFFFFF" w:tentative="1">
      <w:start w:val="1"/>
      <w:numFmt w:val="bullet"/>
      <w:lvlText w:val=""/>
      <w:lvlJc w:val="left"/>
      <w:pPr>
        <w:ind w:left="3797" w:hanging="360"/>
      </w:pPr>
      <w:rPr>
        <w:rFonts w:ascii="Symbol" w:hAnsi="Symbol" w:hint="default"/>
      </w:rPr>
    </w:lvl>
    <w:lvl w:ilvl="4" w:tplc="FFFFFFFF" w:tentative="1">
      <w:start w:val="1"/>
      <w:numFmt w:val="bullet"/>
      <w:lvlText w:val="o"/>
      <w:lvlJc w:val="left"/>
      <w:pPr>
        <w:ind w:left="4517" w:hanging="360"/>
      </w:pPr>
      <w:rPr>
        <w:rFonts w:ascii="Courier New" w:hAnsi="Courier New" w:cs="Courier New" w:hint="default"/>
      </w:rPr>
    </w:lvl>
    <w:lvl w:ilvl="5" w:tplc="FFFFFFFF" w:tentative="1">
      <w:start w:val="1"/>
      <w:numFmt w:val="bullet"/>
      <w:lvlText w:val=""/>
      <w:lvlJc w:val="left"/>
      <w:pPr>
        <w:ind w:left="5237" w:hanging="360"/>
      </w:pPr>
      <w:rPr>
        <w:rFonts w:ascii="Wingdings" w:hAnsi="Wingdings" w:hint="default"/>
      </w:rPr>
    </w:lvl>
    <w:lvl w:ilvl="6" w:tplc="FFFFFFFF" w:tentative="1">
      <w:start w:val="1"/>
      <w:numFmt w:val="bullet"/>
      <w:lvlText w:val=""/>
      <w:lvlJc w:val="left"/>
      <w:pPr>
        <w:ind w:left="5957" w:hanging="360"/>
      </w:pPr>
      <w:rPr>
        <w:rFonts w:ascii="Symbol" w:hAnsi="Symbol" w:hint="default"/>
      </w:rPr>
    </w:lvl>
    <w:lvl w:ilvl="7" w:tplc="FFFFFFFF" w:tentative="1">
      <w:start w:val="1"/>
      <w:numFmt w:val="bullet"/>
      <w:lvlText w:val="o"/>
      <w:lvlJc w:val="left"/>
      <w:pPr>
        <w:ind w:left="6677" w:hanging="360"/>
      </w:pPr>
      <w:rPr>
        <w:rFonts w:ascii="Courier New" w:hAnsi="Courier New" w:cs="Courier New" w:hint="default"/>
      </w:rPr>
    </w:lvl>
    <w:lvl w:ilvl="8" w:tplc="FFFFFFFF" w:tentative="1">
      <w:start w:val="1"/>
      <w:numFmt w:val="bullet"/>
      <w:lvlText w:val=""/>
      <w:lvlJc w:val="left"/>
      <w:pPr>
        <w:ind w:left="7397" w:hanging="360"/>
      </w:pPr>
      <w:rPr>
        <w:rFonts w:ascii="Wingdings" w:hAnsi="Wingdings" w:hint="default"/>
      </w:rPr>
    </w:lvl>
  </w:abstractNum>
  <w:abstractNum w:abstractNumId="8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75E7693F"/>
    <w:multiLevelType w:val="hybridMultilevel"/>
    <w:tmpl w:val="E842F170"/>
    <w:lvl w:ilvl="0" w:tplc="04150017">
      <w:start w:val="1"/>
      <w:numFmt w:val="lowerLetter"/>
      <w:lvlText w:val="%1)"/>
      <w:lvlJc w:val="left"/>
      <w:pPr>
        <w:ind w:left="1483" w:hanging="360"/>
      </w:pPr>
    </w:lvl>
    <w:lvl w:ilvl="1" w:tplc="04150019" w:tentative="1">
      <w:start w:val="1"/>
      <w:numFmt w:val="lowerLetter"/>
      <w:lvlText w:val="%2."/>
      <w:lvlJc w:val="left"/>
      <w:pPr>
        <w:ind w:left="2203" w:hanging="360"/>
      </w:p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88"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FCF6E21"/>
    <w:multiLevelType w:val="hybridMultilevel"/>
    <w:tmpl w:val="45AC3632"/>
    <w:lvl w:ilvl="0" w:tplc="FFFFFFFF">
      <w:start w:val="1"/>
      <w:numFmt w:val="lowerLetter"/>
      <w:lvlText w:val="%1)"/>
      <w:lvlJc w:val="left"/>
      <w:pPr>
        <w:ind w:left="1637" w:hanging="360"/>
      </w:pPr>
      <w:rPr>
        <w:rFonts w:hint="default"/>
      </w:rPr>
    </w:lvl>
    <w:lvl w:ilvl="1" w:tplc="FFFFFFFF" w:tentative="1">
      <w:start w:val="1"/>
      <w:numFmt w:val="bullet"/>
      <w:lvlText w:val="o"/>
      <w:lvlJc w:val="left"/>
      <w:pPr>
        <w:ind w:left="2357" w:hanging="360"/>
      </w:pPr>
      <w:rPr>
        <w:rFonts w:ascii="Courier New" w:hAnsi="Courier New" w:cs="Courier New" w:hint="default"/>
      </w:rPr>
    </w:lvl>
    <w:lvl w:ilvl="2" w:tplc="FFFFFFFF" w:tentative="1">
      <w:start w:val="1"/>
      <w:numFmt w:val="bullet"/>
      <w:lvlText w:val=""/>
      <w:lvlJc w:val="left"/>
      <w:pPr>
        <w:ind w:left="3077" w:hanging="360"/>
      </w:pPr>
      <w:rPr>
        <w:rFonts w:ascii="Wingdings" w:hAnsi="Wingdings" w:hint="default"/>
      </w:rPr>
    </w:lvl>
    <w:lvl w:ilvl="3" w:tplc="FFFFFFFF" w:tentative="1">
      <w:start w:val="1"/>
      <w:numFmt w:val="bullet"/>
      <w:lvlText w:val=""/>
      <w:lvlJc w:val="left"/>
      <w:pPr>
        <w:ind w:left="3797" w:hanging="360"/>
      </w:pPr>
      <w:rPr>
        <w:rFonts w:ascii="Symbol" w:hAnsi="Symbol" w:hint="default"/>
      </w:rPr>
    </w:lvl>
    <w:lvl w:ilvl="4" w:tplc="FFFFFFFF" w:tentative="1">
      <w:start w:val="1"/>
      <w:numFmt w:val="bullet"/>
      <w:lvlText w:val="o"/>
      <w:lvlJc w:val="left"/>
      <w:pPr>
        <w:ind w:left="4517" w:hanging="360"/>
      </w:pPr>
      <w:rPr>
        <w:rFonts w:ascii="Courier New" w:hAnsi="Courier New" w:cs="Courier New" w:hint="default"/>
      </w:rPr>
    </w:lvl>
    <w:lvl w:ilvl="5" w:tplc="FFFFFFFF" w:tentative="1">
      <w:start w:val="1"/>
      <w:numFmt w:val="bullet"/>
      <w:lvlText w:val=""/>
      <w:lvlJc w:val="left"/>
      <w:pPr>
        <w:ind w:left="5237" w:hanging="360"/>
      </w:pPr>
      <w:rPr>
        <w:rFonts w:ascii="Wingdings" w:hAnsi="Wingdings" w:hint="default"/>
      </w:rPr>
    </w:lvl>
    <w:lvl w:ilvl="6" w:tplc="FFFFFFFF" w:tentative="1">
      <w:start w:val="1"/>
      <w:numFmt w:val="bullet"/>
      <w:lvlText w:val=""/>
      <w:lvlJc w:val="left"/>
      <w:pPr>
        <w:ind w:left="5957" w:hanging="360"/>
      </w:pPr>
      <w:rPr>
        <w:rFonts w:ascii="Symbol" w:hAnsi="Symbol" w:hint="default"/>
      </w:rPr>
    </w:lvl>
    <w:lvl w:ilvl="7" w:tplc="FFFFFFFF" w:tentative="1">
      <w:start w:val="1"/>
      <w:numFmt w:val="bullet"/>
      <w:lvlText w:val="o"/>
      <w:lvlJc w:val="left"/>
      <w:pPr>
        <w:ind w:left="6677" w:hanging="360"/>
      </w:pPr>
      <w:rPr>
        <w:rFonts w:ascii="Courier New" w:hAnsi="Courier New" w:cs="Courier New" w:hint="default"/>
      </w:rPr>
    </w:lvl>
    <w:lvl w:ilvl="8" w:tplc="FFFFFFFF" w:tentative="1">
      <w:start w:val="1"/>
      <w:numFmt w:val="bullet"/>
      <w:lvlText w:val=""/>
      <w:lvlJc w:val="left"/>
      <w:pPr>
        <w:ind w:left="7397" w:hanging="360"/>
      </w:pPr>
      <w:rPr>
        <w:rFonts w:ascii="Wingdings" w:hAnsi="Wingdings" w:hint="default"/>
      </w:rPr>
    </w:lvl>
  </w:abstractNum>
  <w:num w:numId="1" w16cid:durableId="937981330">
    <w:abstractNumId w:val="26"/>
  </w:num>
  <w:num w:numId="2" w16cid:durableId="837885002">
    <w:abstractNumId w:val="82"/>
  </w:num>
  <w:num w:numId="3" w16cid:durableId="969826206">
    <w:abstractNumId w:val="75"/>
  </w:num>
  <w:num w:numId="4" w16cid:durableId="1181630090">
    <w:abstractNumId w:val="78"/>
  </w:num>
  <w:num w:numId="5" w16cid:durableId="1676421754">
    <w:abstractNumId w:val="7"/>
  </w:num>
  <w:num w:numId="6" w16cid:durableId="1257665658">
    <w:abstractNumId w:val="22"/>
  </w:num>
  <w:num w:numId="7" w16cid:durableId="1326320413">
    <w:abstractNumId w:val="37"/>
  </w:num>
  <w:num w:numId="8" w16cid:durableId="1391689702">
    <w:abstractNumId w:val="80"/>
  </w:num>
  <w:num w:numId="9" w16cid:durableId="1176848288">
    <w:abstractNumId w:val="60"/>
  </w:num>
  <w:num w:numId="10" w16cid:durableId="511259285">
    <w:abstractNumId w:val="90"/>
  </w:num>
  <w:num w:numId="11" w16cid:durableId="2009210144">
    <w:abstractNumId w:val="61"/>
  </w:num>
  <w:num w:numId="12" w16cid:durableId="506331243">
    <w:abstractNumId w:val="54"/>
  </w:num>
  <w:num w:numId="13" w16cid:durableId="1057701244">
    <w:abstractNumId w:val="68"/>
  </w:num>
  <w:num w:numId="14" w16cid:durableId="1662732328">
    <w:abstractNumId w:val="49"/>
  </w:num>
  <w:num w:numId="15" w16cid:durableId="241641072">
    <w:abstractNumId w:val="15"/>
  </w:num>
  <w:num w:numId="16" w16cid:durableId="1555389102">
    <w:abstractNumId w:val="47"/>
  </w:num>
  <w:num w:numId="17" w16cid:durableId="2132437271">
    <w:abstractNumId w:val="88"/>
  </w:num>
  <w:num w:numId="18" w16cid:durableId="951786731">
    <w:abstractNumId w:val="11"/>
  </w:num>
  <w:num w:numId="19" w16cid:durableId="726301418">
    <w:abstractNumId w:val="70"/>
    <w:lvlOverride w:ilvl="0">
      <w:startOverride w:val="1"/>
    </w:lvlOverride>
  </w:num>
  <w:num w:numId="20" w16cid:durableId="441188765">
    <w:abstractNumId w:val="48"/>
    <w:lvlOverride w:ilvl="0">
      <w:startOverride w:val="1"/>
    </w:lvlOverride>
  </w:num>
  <w:num w:numId="21" w16cid:durableId="33430839">
    <w:abstractNumId w:val="31"/>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941958115">
    <w:abstractNumId w:val="9"/>
  </w:num>
  <w:num w:numId="28" w16cid:durableId="1642692366">
    <w:abstractNumId w:val="83"/>
  </w:num>
  <w:num w:numId="29" w16cid:durableId="1289969379">
    <w:abstractNumId w:val="3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91067">
    <w:abstractNumId w:val="67"/>
  </w:num>
  <w:num w:numId="31" w16cid:durableId="824123978">
    <w:abstractNumId w:val="85"/>
  </w:num>
  <w:num w:numId="32" w16cid:durableId="629870374">
    <w:abstractNumId w:val="29"/>
  </w:num>
  <w:num w:numId="33" w16cid:durableId="348946369">
    <w:abstractNumId w:val="89"/>
  </w:num>
  <w:num w:numId="34" w16cid:durableId="1404840387">
    <w:abstractNumId w:val="18"/>
  </w:num>
  <w:num w:numId="35" w16cid:durableId="549852072">
    <w:abstractNumId w:val="38"/>
  </w:num>
  <w:num w:numId="36" w16cid:durableId="2002661070">
    <w:abstractNumId w:val="51"/>
  </w:num>
  <w:num w:numId="37" w16cid:durableId="1462921629">
    <w:abstractNumId w:val="59"/>
  </w:num>
  <w:num w:numId="38" w16cid:durableId="1788356790">
    <w:abstractNumId w:val="34"/>
  </w:num>
  <w:num w:numId="39" w16cid:durableId="2077240979">
    <w:abstractNumId w:val="43"/>
  </w:num>
  <w:num w:numId="40" w16cid:durableId="2046709983">
    <w:abstractNumId w:val="56"/>
  </w:num>
  <w:num w:numId="41" w16cid:durableId="1356542773">
    <w:abstractNumId w:val="91"/>
  </w:num>
  <w:num w:numId="42" w16cid:durableId="1096708563">
    <w:abstractNumId w:val="55"/>
  </w:num>
  <w:num w:numId="43" w16cid:durableId="827600280">
    <w:abstractNumId w:val="41"/>
  </w:num>
  <w:num w:numId="44" w16cid:durableId="1389378165">
    <w:abstractNumId w:val="17"/>
  </w:num>
  <w:num w:numId="45" w16cid:durableId="1376737496">
    <w:abstractNumId w:val="62"/>
  </w:num>
  <w:num w:numId="46" w16cid:durableId="737363641">
    <w:abstractNumId w:val="25"/>
  </w:num>
  <w:num w:numId="47" w16cid:durableId="2078435002">
    <w:abstractNumId w:val="27"/>
  </w:num>
  <w:num w:numId="48" w16cid:durableId="1135412420">
    <w:abstractNumId w:val="57"/>
  </w:num>
  <w:num w:numId="49" w16cid:durableId="63918808">
    <w:abstractNumId w:val="58"/>
  </w:num>
  <w:num w:numId="50" w16cid:durableId="697127111">
    <w:abstractNumId w:val="42"/>
  </w:num>
  <w:num w:numId="51" w16cid:durableId="21063385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0233737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22988932">
    <w:abstractNumId w:val="86"/>
  </w:num>
  <w:num w:numId="54" w16cid:durableId="916599138">
    <w:abstractNumId w:val="8"/>
  </w:num>
  <w:num w:numId="55" w16cid:durableId="1104569088">
    <w:abstractNumId w:val="72"/>
  </w:num>
  <w:num w:numId="56" w16cid:durableId="1400245161">
    <w:abstractNumId w:val="52"/>
  </w:num>
  <w:num w:numId="57" w16cid:durableId="67963284">
    <w:abstractNumId w:val="77"/>
  </w:num>
  <w:num w:numId="58" w16cid:durableId="567768714">
    <w:abstractNumId w:val="20"/>
  </w:num>
  <w:num w:numId="59" w16cid:durableId="1668096524">
    <w:abstractNumId w:val="63"/>
  </w:num>
  <w:num w:numId="60" w16cid:durableId="1458180353">
    <w:abstractNumId w:val="23"/>
  </w:num>
  <w:num w:numId="61" w16cid:durableId="1683238700">
    <w:abstractNumId w:val="39"/>
  </w:num>
  <w:num w:numId="62" w16cid:durableId="1921677792">
    <w:abstractNumId w:val="74"/>
  </w:num>
  <w:num w:numId="63" w16cid:durableId="781650915">
    <w:abstractNumId w:val="10"/>
  </w:num>
  <w:num w:numId="64" w16cid:durableId="96144829">
    <w:abstractNumId w:val="46"/>
  </w:num>
  <w:num w:numId="65" w16cid:durableId="322659225">
    <w:abstractNumId w:val="6"/>
  </w:num>
  <w:num w:numId="66" w16cid:durableId="1322198131">
    <w:abstractNumId w:val="36"/>
  </w:num>
  <w:num w:numId="67" w16cid:durableId="1614245039">
    <w:abstractNumId w:val="12"/>
  </w:num>
  <w:num w:numId="68" w16cid:durableId="1506555263">
    <w:abstractNumId w:val="40"/>
  </w:num>
  <w:num w:numId="69" w16cid:durableId="1328902895">
    <w:abstractNumId w:val="71"/>
  </w:num>
  <w:num w:numId="70" w16cid:durableId="1822652324">
    <w:abstractNumId w:val="32"/>
  </w:num>
  <w:num w:numId="71" w16cid:durableId="1334187815">
    <w:abstractNumId w:val="44"/>
  </w:num>
  <w:num w:numId="72" w16cid:durableId="1123036409">
    <w:abstractNumId w:val="66"/>
  </w:num>
  <w:num w:numId="73" w16cid:durableId="344212107">
    <w:abstractNumId w:val="84"/>
  </w:num>
  <w:num w:numId="74" w16cid:durableId="1906336902">
    <w:abstractNumId w:val="30"/>
  </w:num>
  <w:num w:numId="75" w16cid:durableId="104735816">
    <w:abstractNumId w:val="45"/>
  </w:num>
  <w:num w:numId="76" w16cid:durableId="1899048399">
    <w:abstractNumId w:val="16"/>
  </w:num>
  <w:num w:numId="77" w16cid:durableId="1417291293">
    <w:abstractNumId w:val="76"/>
  </w:num>
  <w:num w:numId="78" w16cid:durableId="1955750296">
    <w:abstractNumId w:val="92"/>
  </w:num>
  <w:num w:numId="79" w16cid:durableId="1397432645">
    <w:abstractNumId w:val="65"/>
  </w:num>
  <w:num w:numId="80" w16cid:durableId="1687096707">
    <w:abstractNumId w:val="14"/>
  </w:num>
  <w:num w:numId="81" w16cid:durableId="1778020832">
    <w:abstractNumId w:val="87"/>
  </w:num>
  <w:num w:numId="82" w16cid:durableId="1127233721">
    <w:abstractNumId w:val="69"/>
  </w:num>
  <w:num w:numId="83" w16cid:durableId="731735724">
    <w:abstractNumId w:val="21"/>
  </w:num>
  <w:num w:numId="84" w16cid:durableId="17317003">
    <w:abstractNumId w:val="33"/>
  </w:num>
  <w:num w:numId="85" w16cid:durableId="492572144">
    <w:abstractNumId w:val="81"/>
  </w:num>
  <w:num w:numId="86" w16cid:durableId="1565992246">
    <w:abstractNumId w:val="50"/>
  </w:num>
  <w:num w:numId="87" w16cid:durableId="1733308987">
    <w:abstractNumId w:val="13"/>
  </w:num>
  <w:num w:numId="88" w16cid:durableId="520045914">
    <w:abstractNumId w:val="64"/>
  </w:num>
  <w:num w:numId="89" w16cid:durableId="209851686">
    <w:abstractNumId w:val="79"/>
  </w:num>
  <w:num w:numId="90" w16cid:durableId="823931440">
    <w:abstractNumId w:val="28"/>
  </w:num>
  <w:num w:numId="91" w16cid:durableId="582908125">
    <w:abstractNumId w:val="2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29DE"/>
    <w:rsid w:val="00004569"/>
    <w:rsid w:val="00006579"/>
    <w:rsid w:val="00007EDF"/>
    <w:rsid w:val="00011CF8"/>
    <w:rsid w:val="00011F3E"/>
    <w:rsid w:val="000122ED"/>
    <w:rsid w:val="00014CC7"/>
    <w:rsid w:val="000157D8"/>
    <w:rsid w:val="0001694E"/>
    <w:rsid w:val="00020C79"/>
    <w:rsid w:val="00022A9D"/>
    <w:rsid w:val="000241D8"/>
    <w:rsid w:val="00030641"/>
    <w:rsid w:val="00030FC8"/>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481"/>
    <w:rsid w:val="00067E41"/>
    <w:rsid w:val="00074CD5"/>
    <w:rsid w:val="00076FD1"/>
    <w:rsid w:val="00077C78"/>
    <w:rsid w:val="0008035C"/>
    <w:rsid w:val="000804FD"/>
    <w:rsid w:val="0008454A"/>
    <w:rsid w:val="00084D1C"/>
    <w:rsid w:val="0008515F"/>
    <w:rsid w:val="00090466"/>
    <w:rsid w:val="0009157B"/>
    <w:rsid w:val="00093BDB"/>
    <w:rsid w:val="000941B7"/>
    <w:rsid w:val="00096A2D"/>
    <w:rsid w:val="000A0E83"/>
    <w:rsid w:val="000A293D"/>
    <w:rsid w:val="000A5CE5"/>
    <w:rsid w:val="000A6014"/>
    <w:rsid w:val="000A633D"/>
    <w:rsid w:val="000A645B"/>
    <w:rsid w:val="000A77EF"/>
    <w:rsid w:val="000B0953"/>
    <w:rsid w:val="000B2E5B"/>
    <w:rsid w:val="000B60A0"/>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4DD"/>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3C11"/>
    <w:rsid w:val="00104207"/>
    <w:rsid w:val="0010687C"/>
    <w:rsid w:val="00107F43"/>
    <w:rsid w:val="00110E6E"/>
    <w:rsid w:val="00111016"/>
    <w:rsid w:val="0011204E"/>
    <w:rsid w:val="00112408"/>
    <w:rsid w:val="00112495"/>
    <w:rsid w:val="00112973"/>
    <w:rsid w:val="001137A8"/>
    <w:rsid w:val="00113C7E"/>
    <w:rsid w:val="00113FA0"/>
    <w:rsid w:val="00117F9F"/>
    <w:rsid w:val="001208F9"/>
    <w:rsid w:val="00122498"/>
    <w:rsid w:val="001229DB"/>
    <w:rsid w:val="00125D6E"/>
    <w:rsid w:val="00126C6F"/>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1E80"/>
    <w:rsid w:val="00153961"/>
    <w:rsid w:val="00156688"/>
    <w:rsid w:val="00160015"/>
    <w:rsid w:val="00160C0C"/>
    <w:rsid w:val="001622EB"/>
    <w:rsid w:val="001633B8"/>
    <w:rsid w:val="00166BF5"/>
    <w:rsid w:val="00170673"/>
    <w:rsid w:val="00171248"/>
    <w:rsid w:val="001731DB"/>
    <w:rsid w:val="00173DD8"/>
    <w:rsid w:val="001757A8"/>
    <w:rsid w:val="001779E9"/>
    <w:rsid w:val="001820CF"/>
    <w:rsid w:val="00182B15"/>
    <w:rsid w:val="0018339E"/>
    <w:rsid w:val="001835CD"/>
    <w:rsid w:val="00184325"/>
    <w:rsid w:val="00185AD3"/>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2656"/>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6B3B"/>
    <w:rsid w:val="00217FCC"/>
    <w:rsid w:val="002220EF"/>
    <w:rsid w:val="0022543C"/>
    <w:rsid w:val="00227546"/>
    <w:rsid w:val="00227957"/>
    <w:rsid w:val="00232FB3"/>
    <w:rsid w:val="00233186"/>
    <w:rsid w:val="0023347E"/>
    <w:rsid w:val="0023549C"/>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578B"/>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081C"/>
    <w:rsid w:val="002C2C0B"/>
    <w:rsid w:val="002C3537"/>
    <w:rsid w:val="002C7907"/>
    <w:rsid w:val="002D0634"/>
    <w:rsid w:val="002D11ED"/>
    <w:rsid w:val="002D2414"/>
    <w:rsid w:val="002E0AA3"/>
    <w:rsid w:val="002E181C"/>
    <w:rsid w:val="002E209E"/>
    <w:rsid w:val="002E2C02"/>
    <w:rsid w:val="002E4F64"/>
    <w:rsid w:val="002E576F"/>
    <w:rsid w:val="002E7238"/>
    <w:rsid w:val="002E7E3A"/>
    <w:rsid w:val="002F2F73"/>
    <w:rsid w:val="002F79B2"/>
    <w:rsid w:val="00301894"/>
    <w:rsid w:val="00303421"/>
    <w:rsid w:val="0030370B"/>
    <w:rsid w:val="00303EE8"/>
    <w:rsid w:val="00307C5E"/>
    <w:rsid w:val="00311426"/>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2469"/>
    <w:rsid w:val="003736E4"/>
    <w:rsid w:val="003761A2"/>
    <w:rsid w:val="00376577"/>
    <w:rsid w:val="003817DE"/>
    <w:rsid w:val="00382754"/>
    <w:rsid w:val="00382F7B"/>
    <w:rsid w:val="003835B6"/>
    <w:rsid w:val="00383966"/>
    <w:rsid w:val="00384A65"/>
    <w:rsid w:val="00384E87"/>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411A"/>
    <w:rsid w:val="003C7137"/>
    <w:rsid w:val="003C7958"/>
    <w:rsid w:val="003C7D71"/>
    <w:rsid w:val="003D04FA"/>
    <w:rsid w:val="003D0F8A"/>
    <w:rsid w:val="003D1468"/>
    <w:rsid w:val="003D3B21"/>
    <w:rsid w:val="003D3B75"/>
    <w:rsid w:val="003D54EB"/>
    <w:rsid w:val="003D5510"/>
    <w:rsid w:val="003D6ED9"/>
    <w:rsid w:val="003F17E0"/>
    <w:rsid w:val="003F37C4"/>
    <w:rsid w:val="003F401A"/>
    <w:rsid w:val="003F56C2"/>
    <w:rsid w:val="003F7AB7"/>
    <w:rsid w:val="004009BA"/>
    <w:rsid w:val="00402D8C"/>
    <w:rsid w:val="00402E09"/>
    <w:rsid w:val="00402E0B"/>
    <w:rsid w:val="00406B75"/>
    <w:rsid w:val="004071CF"/>
    <w:rsid w:val="0040775F"/>
    <w:rsid w:val="00412333"/>
    <w:rsid w:val="004126EE"/>
    <w:rsid w:val="00414954"/>
    <w:rsid w:val="00415395"/>
    <w:rsid w:val="00417D76"/>
    <w:rsid w:val="0042158C"/>
    <w:rsid w:val="0042237A"/>
    <w:rsid w:val="0042265E"/>
    <w:rsid w:val="00425664"/>
    <w:rsid w:val="0042695A"/>
    <w:rsid w:val="004269CC"/>
    <w:rsid w:val="00426E34"/>
    <w:rsid w:val="00427BC2"/>
    <w:rsid w:val="00430097"/>
    <w:rsid w:val="00431D64"/>
    <w:rsid w:val="00435C7C"/>
    <w:rsid w:val="00435D4B"/>
    <w:rsid w:val="00436CE2"/>
    <w:rsid w:val="00437F70"/>
    <w:rsid w:val="0044112A"/>
    <w:rsid w:val="004414E1"/>
    <w:rsid w:val="00446FF7"/>
    <w:rsid w:val="00450782"/>
    <w:rsid w:val="00452185"/>
    <w:rsid w:val="00452506"/>
    <w:rsid w:val="00453DC9"/>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1BA6"/>
    <w:rsid w:val="004A2676"/>
    <w:rsid w:val="004A2711"/>
    <w:rsid w:val="004A3719"/>
    <w:rsid w:val="004A4AFE"/>
    <w:rsid w:val="004A7943"/>
    <w:rsid w:val="004B004E"/>
    <w:rsid w:val="004B24AC"/>
    <w:rsid w:val="004B28A2"/>
    <w:rsid w:val="004B64BD"/>
    <w:rsid w:val="004B6C36"/>
    <w:rsid w:val="004B74E3"/>
    <w:rsid w:val="004B7EEE"/>
    <w:rsid w:val="004D0300"/>
    <w:rsid w:val="004D0940"/>
    <w:rsid w:val="004D0C43"/>
    <w:rsid w:val="004D1549"/>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06E8B"/>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164"/>
    <w:rsid w:val="00555424"/>
    <w:rsid w:val="0055652B"/>
    <w:rsid w:val="0056144A"/>
    <w:rsid w:val="005652FC"/>
    <w:rsid w:val="00572C2B"/>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57B4"/>
    <w:rsid w:val="005B730F"/>
    <w:rsid w:val="005C18B1"/>
    <w:rsid w:val="005C316A"/>
    <w:rsid w:val="005C4237"/>
    <w:rsid w:val="005C64C7"/>
    <w:rsid w:val="005C66D3"/>
    <w:rsid w:val="005D153F"/>
    <w:rsid w:val="005D233E"/>
    <w:rsid w:val="005D724D"/>
    <w:rsid w:val="005E2CD4"/>
    <w:rsid w:val="005E39FC"/>
    <w:rsid w:val="005F1DD0"/>
    <w:rsid w:val="005F32F9"/>
    <w:rsid w:val="005F337E"/>
    <w:rsid w:val="005F3B4C"/>
    <w:rsid w:val="006005EB"/>
    <w:rsid w:val="00602FAA"/>
    <w:rsid w:val="00606655"/>
    <w:rsid w:val="006076C8"/>
    <w:rsid w:val="006109FF"/>
    <w:rsid w:val="006137A4"/>
    <w:rsid w:val="00620FED"/>
    <w:rsid w:val="006224E6"/>
    <w:rsid w:val="00622857"/>
    <w:rsid w:val="0062399F"/>
    <w:rsid w:val="00624801"/>
    <w:rsid w:val="00626273"/>
    <w:rsid w:val="006267E2"/>
    <w:rsid w:val="00627BDE"/>
    <w:rsid w:val="00627F70"/>
    <w:rsid w:val="006322B0"/>
    <w:rsid w:val="00632403"/>
    <w:rsid w:val="00632901"/>
    <w:rsid w:val="00636091"/>
    <w:rsid w:val="00640DA1"/>
    <w:rsid w:val="006418B0"/>
    <w:rsid w:val="006446A2"/>
    <w:rsid w:val="00645CCE"/>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96E61"/>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0CF2"/>
    <w:rsid w:val="006E5FB0"/>
    <w:rsid w:val="006E60E3"/>
    <w:rsid w:val="006F2173"/>
    <w:rsid w:val="006F272E"/>
    <w:rsid w:val="006F41A7"/>
    <w:rsid w:val="006F47AE"/>
    <w:rsid w:val="006F4F98"/>
    <w:rsid w:val="006F5CE9"/>
    <w:rsid w:val="006F715D"/>
    <w:rsid w:val="00701CC9"/>
    <w:rsid w:val="00702596"/>
    <w:rsid w:val="00702E56"/>
    <w:rsid w:val="007049B4"/>
    <w:rsid w:val="00704C50"/>
    <w:rsid w:val="0070721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63ECF"/>
    <w:rsid w:val="0076462B"/>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2CFA"/>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21F3"/>
    <w:rsid w:val="00803264"/>
    <w:rsid w:val="00804500"/>
    <w:rsid w:val="008057B2"/>
    <w:rsid w:val="0080711C"/>
    <w:rsid w:val="008127E8"/>
    <w:rsid w:val="00812A19"/>
    <w:rsid w:val="00813229"/>
    <w:rsid w:val="00814054"/>
    <w:rsid w:val="008154CA"/>
    <w:rsid w:val="00817766"/>
    <w:rsid w:val="00820105"/>
    <w:rsid w:val="00822E1E"/>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0B92"/>
    <w:rsid w:val="00871506"/>
    <w:rsid w:val="00873A0D"/>
    <w:rsid w:val="00873BE1"/>
    <w:rsid w:val="00873F36"/>
    <w:rsid w:val="00874562"/>
    <w:rsid w:val="00875801"/>
    <w:rsid w:val="00880181"/>
    <w:rsid w:val="0088137E"/>
    <w:rsid w:val="0088276D"/>
    <w:rsid w:val="008834F7"/>
    <w:rsid w:val="0088592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2EB8"/>
    <w:rsid w:val="008B44AA"/>
    <w:rsid w:val="008B48AD"/>
    <w:rsid w:val="008B676C"/>
    <w:rsid w:val="008B6CC2"/>
    <w:rsid w:val="008C0106"/>
    <w:rsid w:val="008C0BE3"/>
    <w:rsid w:val="008C1ABC"/>
    <w:rsid w:val="008C24D7"/>
    <w:rsid w:val="008C3210"/>
    <w:rsid w:val="008C522A"/>
    <w:rsid w:val="008C7556"/>
    <w:rsid w:val="008D3149"/>
    <w:rsid w:val="008D3EC3"/>
    <w:rsid w:val="008D3F97"/>
    <w:rsid w:val="008D67DE"/>
    <w:rsid w:val="008D7610"/>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171"/>
    <w:rsid w:val="009255C9"/>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2092"/>
    <w:rsid w:val="009D64A2"/>
    <w:rsid w:val="009D669C"/>
    <w:rsid w:val="009E0B3B"/>
    <w:rsid w:val="009E28F0"/>
    <w:rsid w:val="009E34FA"/>
    <w:rsid w:val="009E6A8C"/>
    <w:rsid w:val="009E6FDA"/>
    <w:rsid w:val="009E7310"/>
    <w:rsid w:val="009F2167"/>
    <w:rsid w:val="009F23D3"/>
    <w:rsid w:val="009F6120"/>
    <w:rsid w:val="00A02094"/>
    <w:rsid w:val="00A021EF"/>
    <w:rsid w:val="00A02997"/>
    <w:rsid w:val="00A02CBB"/>
    <w:rsid w:val="00A041A5"/>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47D28"/>
    <w:rsid w:val="00A52231"/>
    <w:rsid w:val="00A5432C"/>
    <w:rsid w:val="00A603EC"/>
    <w:rsid w:val="00A615B0"/>
    <w:rsid w:val="00A61858"/>
    <w:rsid w:val="00A61FF6"/>
    <w:rsid w:val="00A63134"/>
    <w:rsid w:val="00A63AA5"/>
    <w:rsid w:val="00A6620A"/>
    <w:rsid w:val="00A67FE2"/>
    <w:rsid w:val="00A74E7C"/>
    <w:rsid w:val="00A7608D"/>
    <w:rsid w:val="00A76426"/>
    <w:rsid w:val="00A77593"/>
    <w:rsid w:val="00A84009"/>
    <w:rsid w:val="00A846ED"/>
    <w:rsid w:val="00A862AB"/>
    <w:rsid w:val="00A86800"/>
    <w:rsid w:val="00A86B3D"/>
    <w:rsid w:val="00A87336"/>
    <w:rsid w:val="00A91F32"/>
    <w:rsid w:val="00A9465F"/>
    <w:rsid w:val="00A95C13"/>
    <w:rsid w:val="00A96B0E"/>
    <w:rsid w:val="00A97CF6"/>
    <w:rsid w:val="00AA02D6"/>
    <w:rsid w:val="00AA035A"/>
    <w:rsid w:val="00AA170F"/>
    <w:rsid w:val="00AA302D"/>
    <w:rsid w:val="00AA4C98"/>
    <w:rsid w:val="00AA5471"/>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2B2F"/>
    <w:rsid w:val="00AE4812"/>
    <w:rsid w:val="00AF6682"/>
    <w:rsid w:val="00B00968"/>
    <w:rsid w:val="00B00974"/>
    <w:rsid w:val="00B01AED"/>
    <w:rsid w:val="00B03020"/>
    <w:rsid w:val="00B03AE4"/>
    <w:rsid w:val="00B07C41"/>
    <w:rsid w:val="00B14F06"/>
    <w:rsid w:val="00B15CB3"/>
    <w:rsid w:val="00B166C5"/>
    <w:rsid w:val="00B17C0B"/>
    <w:rsid w:val="00B20168"/>
    <w:rsid w:val="00B20739"/>
    <w:rsid w:val="00B221AA"/>
    <w:rsid w:val="00B22A19"/>
    <w:rsid w:val="00B24F0B"/>
    <w:rsid w:val="00B260AA"/>
    <w:rsid w:val="00B276CD"/>
    <w:rsid w:val="00B27D77"/>
    <w:rsid w:val="00B35A91"/>
    <w:rsid w:val="00B369AC"/>
    <w:rsid w:val="00B37CB1"/>
    <w:rsid w:val="00B40469"/>
    <w:rsid w:val="00B4191C"/>
    <w:rsid w:val="00B41B44"/>
    <w:rsid w:val="00B4209C"/>
    <w:rsid w:val="00B461A3"/>
    <w:rsid w:val="00B46516"/>
    <w:rsid w:val="00B47581"/>
    <w:rsid w:val="00B517A4"/>
    <w:rsid w:val="00B527CE"/>
    <w:rsid w:val="00B56331"/>
    <w:rsid w:val="00B57533"/>
    <w:rsid w:val="00B61EAF"/>
    <w:rsid w:val="00B62C65"/>
    <w:rsid w:val="00B637B6"/>
    <w:rsid w:val="00B662BC"/>
    <w:rsid w:val="00B677B1"/>
    <w:rsid w:val="00B6788B"/>
    <w:rsid w:val="00B71040"/>
    <w:rsid w:val="00B71C92"/>
    <w:rsid w:val="00B72507"/>
    <w:rsid w:val="00B7385F"/>
    <w:rsid w:val="00B75615"/>
    <w:rsid w:val="00B80361"/>
    <w:rsid w:val="00B82805"/>
    <w:rsid w:val="00B844B3"/>
    <w:rsid w:val="00B90F88"/>
    <w:rsid w:val="00B9184D"/>
    <w:rsid w:val="00B93751"/>
    <w:rsid w:val="00B938FD"/>
    <w:rsid w:val="00BA4C99"/>
    <w:rsid w:val="00BB0DF5"/>
    <w:rsid w:val="00BB3697"/>
    <w:rsid w:val="00BB4BCA"/>
    <w:rsid w:val="00BB5128"/>
    <w:rsid w:val="00BB64DC"/>
    <w:rsid w:val="00BB7DA0"/>
    <w:rsid w:val="00BC5A32"/>
    <w:rsid w:val="00BD11D4"/>
    <w:rsid w:val="00BD1FDA"/>
    <w:rsid w:val="00BD3D39"/>
    <w:rsid w:val="00BD554D"/>
    <w:rsid w:val="00BE2645"/>
    <w:rsid w:val="00BE33E4"/>
    <w:rsid w:val="00BE368E"/>
    <w:rsid w:val="00BE4017"/>
    <w:rsid w:val="00BE4794"/>
    <w:rsid w:val="00BE4ADC"/>
    <w:rsid w:val="00BE6CDE"/>
    <w:rsid w:val="00BE799D"/>
    <w:rsid w:val="00BF1392"/>
    <w:rsid w:val="00BF3103"/>
    <w:rsid w:val="00BF413A"/>
    <w:rsid w:val="00BF47FE"/>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47820"/>
    <w:rsid w:val="00C512CF"/>
    <w:rsid w:val="00C52E22"/>
    <w:rsid w:val="00C536FB"/>
    <w:rsid w:val="00C555E5"/>
    <w:rsid w:val="00C60E28"/>
    <w:rsid w:val="00C62B39"/>
    <w:rsid w:val="00C67268"/>
    <w:rsid w:val="00C67D50"/>
    <w:rsid w:val="00C71921"/>
    <w:rsid w:val="00C7201D"/>
    <w:rsid w:val="00C72A3C"/>
    <w:rsid w:val="00C76104"/>
    <w:rsid w:val="00C7690B"/>
    <w:rsid w:val="00C77A83"/>
    <w:rsid w:val="00C80FAC"/>
    <w:rsid w:val="00C83DA9"/>
    <w:rsid w:val="00C8540B"/>
    <w:rsid w:val="00C85F61"/>
    <w:rsid w:val="00C86F1A"/>
    <w:rsid w:val="00C95A9B"/>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C6F4B"/>
    <w:rsid w:val="00CD00A9"/>
    <w:rsid w:val="00CD063E"/>
    <w:rsid w:val="00CD5791"/>
    <w:rsid w:val="00CD742F"/>
    <w:rsid w:val="00CE03FA"/>
    <w:rsid w:val="00CE1A8D"/>
    <w:rsid w:val="00CE1D62"/>
    <w:rsid w:val="00CE302B"/>
    <w:rsid w:val="00CE382D"/>
    <w:rsid w:val="00CE3AD9"/>
    <w:rsid w:val="00CE6665"/>
    <w:rsid w:val="00CE7089"/>
    <w:rsid w:val="00CE78A1"/>
    <w:rsid w:val="00CF534E"/>
    <w:rsid w:val="00CF5B28"/>
    <w:rsid w:val="00CF6E5D"/>
    <w:rsid w:val="00D0028C"/>
    <w:rsid w:val="00D009F4"/>
    <w:rsid w:val="00D01027"/>
    <w:rsid w:val="00D024A2"/>
    <w:rsid w:val="00D03994"/>
    <w:rsid w:val="00D04B6F"/>
    <w:rsid w:val="00D04E9B"/>
    <w:rsid w:val="00D0729E"/>
    <w:rsid w:val="00D10B76"/>
    <w:rsid w:val="00D123C5"/>
    <w:rsid w:val="00D12D1B"/>
    <w:rsid w:val="00D130C9"/>
    <w:rsid w:val="00D13187"/>
    <w:rsid w:val="00D14F3B"/>
    <w:rsid w:val="00D151E3"/>
    <w:rsid w:val="00D15C21"/>
    <w:rsid w:val="00D15EF2"/>
    <w:rsid w:val="00D167C7"/>
    <w:rsid w:val="00D17A81"/>
    <w:rsid w:val="00D20418"/>
    <w:rsid w:val="00D217DE"/>
    <w:rsid w:val="00D23EE1"/>
    <w:rsid w:val="00D30716"/>
    <w:rsid w:val="00D32ACE"/>
    <w:rsid w:val="00D346D8"/>
    <w:rsid w:val="00D36BAE"/>
    <w:rsid w:val="00D37BB9"/>
    <w:rsid w:val="00D405F4"/>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51E2"/>
    <w:rsid w:val="00D67CE9"/>
    <w:rsid w:val="00D72BB8"/>
    <w:rsid w:val="00D763E8"/>
    <w:rsid w:val="00D8631C"/>
    <w:rsid w:val="00D87590"/>
    <w:rsid w:val="00D90245"/>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040"/>
    <w:rsid w:val="00E04B63"/>
    <w:rsid w:val="00E04C55"/>
    <w:rsid w:val="00E05DD1"/>
    <w:rsid w:val="00E073A4"/>
    <w:rsid w:val="00E07458"/>
    <w:rsid w:val="00E10EF5"/>
    <w:rsid w:val="00E11516"/>
    <w:rsid w:val="00E11665"/>
    <w:rsid w:val="00E1327A"/>
    <w:rsid w:val="00E13D66"/>
    <w:rsid w:val="00E142E5"/>
    <w:rsid w:val="00E15A84"/>
    <w:rsid w:val="00E21485"/>
    <w:rsid w:val="00E27B1A"/>
    <w:rsid w:val="00E27C87"/>
    <w:rsid w:val="00E321A4"/>
    <w:rsid w:val="00E32BAD"/>
    <w:rsid w:val="00E33D79"/>
    <w:rsid w:val="00E34724"/>
    <w:rsid w:val="00E354E8"/>
    <w:rsid w:val="00E35884"/>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56E17"/>
    <w:rsid w:val="00F61CB5"/>
    <w:rsid w:val="00F62369"/>
    <w:rsid w:val="00F625E4"/>
    <w:rsid w:val="00F62891"/>
    <w:rsid w:val="00F634C0"/>
    <w:rsid w:val="00F6492E"/>
    <w:rsid w:val="00F66B98"/>
    <w:rsid w:val="00F67121"/>
    <w:rsid w:val="00F72076"/>
    <w:rsid w:val="00F74139"/>
    <w:rsid w:val="00F76785"/>
    <w:rsid w:val="00F7726E"/>
    <w:rsid w:val="00F77798"/>
    <w:rsid w:val="00F8529D"/>
    <w:rsid w:val="00F85545"/>
    <w:rsid w:val="00F8774D"/>
    <w:rsid w:val="00F90F93"/>
    <w:rsid w:val="00F91368"/>
    <w:rsid w:val="00F9392B"/>
    <w:rsid w:val="00F9439C"/>
    <w:rsid w:val="00F94856"/>
    <w:rsid w:val="00F960BF"/>
    <w:rsid w:val="00FA1297"/>
    <w:rsid w:val="00FA1645"/>
    <w:rsid w:val="00FA5A4E"/>
    <w:rsid w:val="00FA6281"/>
    <w:rsid w:val="00FB0388"/>
    <w:rsid w:val="00FB0D2E"/>
    <w:rsid w:val="00FB5D59"/>
    <w:rsid w:val="00FB5DEC"/>
    <w:rsid w:val="00FB76E5"/>
    <w:rsid w:val="00FC1824"/>
    <w:rsid w:val="00FC417D"/>
    <w:rsid w:val="00FC4C2D"/>
    <w:rsid w:val="00FC4EBF"/>
    <w:rsid w:val="00FC668A"/>
    <w:rsid w:val="00FC6C9A"/>
    <w:rsid w:val="00FD0133"/>
    <w:rsid w:val="00FD2F34"/>
    <w:rsid w:val="00FD379F"/>
    <w:rsid w:val="00FD556C"/>
    <w:rsid w:val="00FD56C3"/>
    <w:rsid w:val="00FD7E90"/>
    <w:rsid w:val="00FE2ABD"/>
    <w:rsid w:val="00FE2F24"/>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618298819">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294406728">
      <w:bodyDiv w:val="1"/>
      <w:marLeft w:val="0"/>
      <w:marRight w:val="0"/>
      <w:marTop w:val="0"/>
      <w:marBottom w:val="0"/>
      <w:divBdr>
        <w:top w:val="none" w:sz="0" w:space="0" w:color="auto"/>
        <w:left w:val="none" w:sz="0" w:space="0" w:color="auto"/>
        <w:bottom w:val="none" w:sz="0" w:space="0" w:color="auto"/>
        <w:right w:val="none" w:sz="0" w:space="0" w:color="auto"/>
      </w:divBdr>
    </w:div>
    <w:div w:id="1427537895">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2689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s://stat.gov.pl/wskazniki-makroekonomiczn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754DD"/>
    <w:rsid w:val="00081E14"/>
    <w:rsid w:val="00095219"/>
    <w:rsid w:val="00095338"/>
    <w:rsid w:val="000B34A8"/>
    <w:rsid w:val="000B60A0"/>
    <w:rsid w:val="000C2D75"/>
    <w:rsid w:val="000D6AF5"/>
    <w:rsid w:val="000D6D47"/>
    <w:rsid w:val="000E0D2F"/>
    <w:rsid w:val="000E3D6B"/>
    <w:rsid w:val="00104207"/>
    <w:rsid w:val="0011204E"/>
    <w:rsid w:val="00120EE7"/>
    <w:rsid w:val="00125652"/>
    <w:rsid w:val="00177B06"/>
    <w:rsid w:val="00181EC9"/>
    <w:rsid w:val="0018784B"/>
    <w:rsid w:val="001D0252"/>
    <w:rsid w:val="001D2656"/>
    <w:rsid w:val="001D53D9"/>
    <w:rsid w:val="00214DD4"/>
    <w:rsid w:val="002571EC"/>
    <w:rsid w:val="00275EA7"/>
    <w:rsid w:val="002A08A0"/>
    <w:rsid w:val="002C081C"/>
    <w:rsid w:val="002C0C41"/>
    <w:rsid w:val="002C0FD0"/>
    <w:rsid w:val="002E7B20"/>
    <w:rsid w:val="002F1E48"/>
    <w:rsid w:val="00353366"/>
    <w:rsid w:val="00362149"/>
    <w:rsid w:val="00370331"/>
    <w:rsid w:val="003C7D71"/>
    <w:rsid w:val="003D2687"/>
    <w:rsid w:val="003E2068"/>
    <w:rsid w:val="00417026"/>
    <w:rsid w:val="0041732A"/>
    <w:rsid w:val="00450782"/>
    <w:rsid w:val="00465588"/>
    <w:rsid w:val="004761D1"/>
    <w:rsid w:val="00484995"/>
    <w:rsid w:val="004A1299"/>
    <w:rsid w:val="004A7135"/>
    <w:rsid w:val="004B4C6D"/>
    <w:rsid w:val="004D132B"/>
    <w:rsid w:val="00510AC0"/>
    <w:rsid w:val="005347DF"/>
    <w:rsid w:val="005C64C7"/>
    <w:rsid w:val="005E5AC2"/>
    <w:rsid w:val="0060393B"/>
    <w:rsid w:val="00641065"/>
    <w:rsid w:val="00651866"/>
    <w:rsid w:val="00653B7F"/>
    <w:rsid w:val="006646DD"/>
    <w:rsid w:val="006774DC"/>
    <w:rsid w:val="00690E99"/>
    <w:rsid w:val="00693B74"/>
    <w:rsid w:val="006B584E"/>
    <w:rsid w:val="006D2A5C"/>
    <w:rsid w:val="006F2A13"/>
    <w:rsid w:val="00704C50"/>
    <w:rsid w:val="00707214"/>
    <w:rsid w:val="0072761B"/>
    <w:rsid w:val="007378E2"/>
    <w:rsid w:val="007677E4"/>
    <w:rsid w:val="00772DB7"/>
    <w:rsid w:val="007946F6"/>
    <w:rsid w:val="00794737"/>
    <w:rsid w:val="007D6339"/>
    <w:rsid w:val="007E2EF7"/>
    <w:rsid w:val="007F668D"/>
    <w:rsid w:val="00804872"/>
    <w:rsid w:val="00825E94"/>
    <w:rsid w:val="00853CF6"/>
    <w:rsid w:val="00864F59"/>
    <w:rsid w:val="00870658"/>
    <w:rsid w:val="008834F7"/>
    <w:rsid w:val="008C0607"/>
    <w:rsid w:val="008E7C88"/>
    <w:rsid w:val="008F3283"/>
    <w:rsid w:val="00903EBF"/>
    <w:rsid w:val="00954CAB"/>
    <w:rsid w:val="009632BD"/>
    <w:rsid w:val="00987E9B"/>
    <w:rsid w:val="0099417A"/>
    <w:rsid w:val="009C00DE"/>
    <w:rsid w:val="009F6120"/>
    <w:rsid w:val="00A41AF8"/>
    <w:rsid w:val="00A561DE"/>
    <w:rsid w:val="00A63AA5"/>
    <w:rsid w:val="00A740EE"/>
    <w:rsid w:val="00A75D74"/>
    <w:rsid w:val="00AA1FAB"/>
    <w:rsid w:val="00AE32C1"/>
    <w:rsid w:val="00AF3B82"/>
    <w:rsid w:val="00B50BDA"/>
    <w:rsid w:val="00B579F6"/>
    <w:rsid w:val="00B61EAF"/>
    <w:rsid w:val="00B770F6"/>
    <w:rsid w:val="00B91D3F"/>
    <w:rsid w:val="00BB47D6"/>
    <w:rsid w:val="00BC38EB"/>
    <w:rsid w:val="00BF47FE"/>
    <w:rsid w:val="00C03460"/>
    <w:rsid w:val="00C149BD"/>
    <w:rsid w:val="00C72B0D"/>
    <w:rsid w:val="00C75070"/>
    <w:rsid w:val="00C955D3"/>
    <w:rsid w:val="00C95A9B"/>
    <w:rsid w:val="00CD7866"/>
    <w:rsid w:val="00CE03FA"/>
    <w:rsid w:val="00CE371A"/>
    <w:rsid w:val="00D024A2"/>
    <w:rsid w:val="00D36921"/>
    <w:rsid w:val="00D61A9E"/>
    <w:rsid w:val="00D651E2"/>
    <w:rsid w:val="00D74D32"/>
    <w:rsid w:val="00E4024A"/>
    <w:rsid w:val="00E41135"/>
    <w:rsid w:val="00E47154"/>
    <w:rsid w:val="00E63212"/>
    <w:rsid w:val="00E970EA"/>
    <w:rsid w:val="00EA4F50"/>
    <w:rsid w:val="00EC7763"/>
    <w:rsid w:val="00ED5E0D"/>
    <w:rsid w:val="00F224E1"/>
    <w:rsid w:val="00F23E2D"/>
    <w:rsid w:val="00F251DB"/>
    <w:rsid w:val="00F37A8C"/>
    <w:rsid w:val="00F43021"/>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78</Pages>
  <Words>26823</Words>
  <Characters>160939</Characters>
  <Application>Microsoft Office Word</Application>
  <DocSecurity>0</DocSecurity>
  <Lines>1341</Lines>
  <Paragraphs>374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Bernard Chroboczek</cp:lastModifiedBy>
  <cp:revision>6</cp:revision>
  <cp:lastPrinted>2025-02-07T07:58:00Z</cp:lastPrinted>
  <dcterms:created xsi:type="dcterms:W3CDTF">2025-02-06T06:57:00Z</dcterms:created>
  <dcterms:modified xsi:type="dcterms:W3CDTF">2025-02-07T07:59:00Z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